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D225" w14:textId="2B602CA4" w:rsidR="00264708" w:rsidRPr="00264708" w:rsidRDefault="13FA9A61" w:rsidP="00BA5E09">
      <w:pPr>
        <w:pStyle w:val="Heading1"/>
        <w:spacing w:before="840"/>
      </w:pPr>
      <w:r>
        <w:t xml:space="preserve">California Mental Health Services Authority </w:t>
      </w:r>
    </w:p>
    <w:p w14:paraId="46B53EA0" w14:textId="77777777" w:rsidR="00264708" w:rsidRDefault="00264708" w:rsidP="00264708"/>
    <w:p w14:paraId="4C5C9B09" w14:textId="074C4DC8" w:rsidR="00264708" w:rsidRPr="004743B4" w:rsidRDefault="00264708" w:rsidP="004743B4">
      <w:pPr>
        <w:pStyle w:val="Title"/>
      </w:pPr>
      <w:r w:rsidRPr="004743B4">
        <w:t>Request for</w:t>
      </w:r>
      <w:r w:rsidR="00BA5E09" w:rsidRPr="004743B4">
        <w:t xml:space="preserve"> </w:t>
      </w:r>
      <w:r w:rsidRPr="004743B4">
        <w:t>Proposals</w:t>
      </w:r>
      <w:r w:rsidR="00BA5E09" w:rsidRPr="004743B4">
        <w:t xml:space="preserve"> </w:t>
      </w:r>
      <w:r w:rsidRPr="004743B4">
        <w:t>(RFP)</w:t>
      </w:r>
    </w:p>
    <w:p w14:paraId="2FDEEBD9" w14:textId="77777777" w:rsidR="00887E21" w:rsidRPr="00887E21" w:rsidRDefault="00887E21" w:rsidP="00887E21"/>
    <w:p w14:paraId="285BD45B" w14:textId="06DD8BAC" w:rsidR="00264708" w:rsidRDefault="00264708" w:rsidP="00264708"/>
    <w:p w14:paraId="0D6634BD" w14:textId="47F0246C" w:rsidR="00264708" w:rsidRPr="00EF1745" w:rsidRDefault="00110724" w:rsidP="00264708">
      <w:pPr>
        <w:pStyle w:val="Heading4"/>
      </w:pPr>
      <w:r>
        <w:t>Sutter-Yuba County Behavioral Health Community Mini-Grants</w:t>
      </w:r>
    </w:p>
    <w:p w14:paraId="2501F00F" w14:textId="69CD628F" w:rsidR="00264708" w:rsidRPr="00FE6D5D" w:rsidRDefault="13FA9A61" w:rsidP="1582869F">
      <w:pPr>
        <w:rPr>
          <w:b/>
        </w:rPr>
      </w:pPr>
      <w:r w:rsidRPr="1582869F">
        <w:rPr>
          <w:b/>
        </w:rPr>
        <w:t xml:space="preserve">Applications due by 5 p.m. </w:t>
      </w:r>
      <w:r w:rsidR="095E250B" w:rsidRPr="1582869F">
        <w:rPr>
          <w:b/>
        </w:rPr>
        <w:t>(</w:t>
      </w:r>
      <w:r w:rsidRPr="1582869F">
        <w:rPr>
          <w:b/>
        </w:rPr>
        <w:t>PST</w:t>
      </w:r>
      <w:r w:rsidR="7B712428" w:rsidRPr="1582869F">
        <w:rPr>
          <w:b/>
        </w:rPr>
        <w:t>)</w:t>
      </w:r>
      <w:r w:rsidRPr="1582869F">
        <w:rPr>
          <w:b/>
        </w:rPr>
        <w:t xml:space="preserve"> on </w:t>
      </w:r>
      <w:r w:rsidR="00110724">
        <w:rPr>
          <w:b/>
        </w:rPr>
        <w:t>June 13, 2025</w:t>
      </w:r>
      <w:r w:rsidRPr="1582869F">
        <w:rPr>
          <w:b/>
        </w:rPr>
        <w:t>.</w:t>
      </w:r>
    </w:p>
    <w:p w14:paraId="5663282B" w14:textId="32A9BD21" w:rsidR="00264708" w:rsidRPr="00D61DCB" w:rsidRDefault="00264708" w:rsidP="00264708">
      <w:r w:rsidRPr="00D61DCB">
        <w:t xml:space="preserve">Potential responders must submit proposals only through </w:t>
      </w:r>
      <w:proofErr w:type="spellStart"/>
      <w:r w:rsidRPr="00D61DCB">
        <w:t>CalMHSA’s</w:t>
      </w:r>
      <w:proofErr w:type="spellEnd"/>
      <w:r w:rsidRPr="00D61DCB">
        <w:t xml:space="preserve"> </w:t>
      </w:r>
      <w:r w:rsidRPr="00D61DCB">
        <w:br/>
        <w:t xml:space="preserve">e-Procurement Portal at </w:t>
      </w:r>
      <w:hyperlink r:id="rId10" w:tgtFrame="_blank" w:history="1">
        <w:r w:rsidRPr="00AE03F2">
          <w:rPr>
            <w:rStyle w:val="Hyperlink"/>
            <w:rFonts w:ascii="Milligram" w:hAnsi="Milligram"/>
            <w:highlight w:val="yellow"/>
          </w:rPr>
          <w:t>https://calmhsa.bonfirehub.com/</w:t>
        </w:r>
      </w:hyperlink>
    </w:p>
    <w:p w14:paraId="0B9840EF" w14:textId="77777777" w:rsidR="00F43E18" w:rsidRDefault="00F43E18" w:rsidP="00264708"/>
    <w:p w14:paraId="66A451C0" w14:textId="01253614" w:rsidR="00887E21" w:rsidRDefault="00264708" w:rsidP="00264708">
      <w:pPr>
        <w:rPr>
          <w:rStyle w:val="Hyperlink"/>
        </w:rPr>
      </w:pPr>
      <w:r w:rsidRPr="00EF1745">
        <w:t xml:space="preserve">Potential responders must submit proposals only through </w:t>
      </w:r>
      <w:proofErr w:type="spellStart"/>
      <w:r w:rsidRPr="00EF1745">
        <w:t>CalMHSA’s</w:t>
      </w:r>
      <w:proofErr w:type="spellEnd"/>
      <w:r w:rsidRPr="00EF1745">
        <w:t xml:space="preserve"> e-Procurement Portal (Bonfire) at </w:t>
      </w:r>
      <w:hyperlink r:id="rId11" w:history="1">
        <w:r w:rsidRPr="0041149C">
          <w:rPr>
            <w:rStyle w:val="Hyperlink"/>
          </w:rPr>
          <w:t>https://calmhsa.bonfirehub.com/</w:t>
        </w:r>
      </w:hyperlink>
    </w:p>
    <w:p w14:paraId="51E4CA8D" w14:textId="77777777" w:rsidR="00BA5E09" w:rsidRDefault="00BA5E09" w:rsidP="00264708">
      <w:pPr>
        <w:rPr>
          <w:rStyle w:val="Hyperlink"/>
        </w:rPr>
      </w:pPr>
    </w:p>
    <w:p w14:paraId="68CE4F6B" w14:textId="77777777" w:rsidR="00BA5E09" w:rsidRDefault="00BA5E09" w:rsidP="00264708">
      <w:pPr>
        <w:rPr>
          <w:rStyle w:val="Hyperlink"/>
        </w:rPr>
      </w:pPr>
    </w:p>
    <w:p w14:paraId="06D2498F" w14:textId="416627C3" w:rsidR="00264708" w:rsidRPr="00264708" w:rsidRDefault="00264708" w:rsidP="00264708"/>
    <w:p w14:paraId="2ED60EF3" w14:textId="7154DCC9" w:rsidR="001E6BD9" w:rsidRPr="001E6BD9" w:rsidRDefault="001E6BD9" w:rsidP="004F56EB"/>
    <w:p w14:paraId="09346814" w14:textId="5D1C5299" w:rsidR="001E6BD9" w:rsidRPr="001E6BD9" w:rsidRDefault="001E6BD9" w:rsidP="004F56EB"/>
    <w:p w14:paraId="040D8A1B" w14:textId="2BA85D70" w:rsidR="001E6BD9" w:rsidRPr="001E6BD9" w:rsidRDefault="001E6BD9" w:rsidP="004F56EB"/>
    <w:p w14:paraId="11E1E9FC" w14:textId="7680202B" w:rsidR="001E6BD9" w:rsidRPr="001E6BD9" w:rsidRDefault="001E6BD9" w:rsidP="004F56EB"/>
    <w:p w14:paraId="1AD235A8" w14:textId="0F91D2AF" w:rsidR="00887E21" w:rsidRPr="00BA5E09" w:rsidRDefault="00887E21" w:rsidP="00BA5E09">
      <w:pPr>
        <w:pStyle w:val="IntenseQuote"/>
      </w:pPr>
      <w:r>
        <w:br w:type="page"/>
      </w:r>
    </w:p>
    <w:p w14:paraId="71385987" w14:textId="19CF9664" w:rsidR="00110724" w:rsidRDefault="00110724" w:rsidP="00610C97">
      <w:pPr>
        <w:pStyle w:val="Heading2"/>
        <w:numPr>
          <w:ilvl w:val="0"/>
          <w:numId w:val="15"/>
        </w:numPr>
      </w:pPr>
      <w:r>
        <w:lastRenderedPageBreak/>
        <w:t xml:space="preserve">Sutter-Yuba County Behavioral Health Community Mini-Grant Program </w:t>
      </w:r>
    </w:p>
    <w:p w14:paraId="14F940C9" w14:textId="5EB8C3B2" w:rsidR="005E3276" w:rsidRPr="00F649F1" w:rsidRDefault="00145ABB" w:rsidP="00F42E35">
      <w:pPr>
        <w:pStyle w:val="Heading2"/>
        <w:ind w:left="720"/>
      </w:pPr>
      <w:r w:rsidRPr="00F649F1">
        <w:t>RFP Summary</w:t>
      </w:r>
    </w:p>
    <w:p w14:paraId="25B44DCA" w14:textId="77777777" w:rsidR="00145ABB" w:rsidRPr="005E3276" w:rsidRDefault="00145ABB" w:rsidP="004F56EB"/>
    <w:p w14:paraId="5067FE35" w14:textId="77777777" w:rsidR="006471DA" w:rsidRPr="004F56EB" w:rsidRDefault="006471DA" w:rsidP="004F56EB">
      <w:r w:rsidRPr="004F56EB">
        <w:t xml:space="preserve">The California Mental Health Services Authority (CalMHSA) is a Joint Powers of Authority – an independent government entity – formed in 2009 by counties and cities throughout the state to focus on collaborative, multi-county projects that improve behavioral health care for all Californians. By pooling resources, forging partnerships, and leveraging technical expertise on behalf of counties, CalMHSA develops strategies and programs with an eye toward transforming community mental health; creates cross-county innovations; and is dedicated to addressing equity to better meet the needs of our most vulnerable populations.   </w:t>
      </w:r>
    </w:p>
    <w:p w14:paraId="3222B4DA" w14:textId="77777777" w:rsidR="00A03651" w:rsidRPr="004F56EB" w:rsidRDefault="00A03651" w:rsidP="004F56EB"/>
    <w:p w14:paraId="2EA37EAA" w14:textId="0D2E3C9B" w:rsidR="00F57B86" w:rsidRDefault="00110724" w:rsidP="004F56EB">
      <w:r>
        <w:t>Sutter-Yuba County Behavioral Health Department, through its Mental Health Services Act (MHSA) Prevention and Early Intervention (PEI) component funding and in collaboration with CalMHSA, is pleased to announce the availability of a third round of community grant events focus</w:t>
      </w:r>
      <w:r w:rsidR="004C6364">
        <w:t>ed</w:t>
      </w:r>
      <w:r>
        <w:t xml:space="preserve"> on reducing stigma associated with mental health and support</w:t>
      </w:r>
      <w:r w:rsidR="004C6364">
        <w:t>ing</w:t>
      </w:r>
      <w:r>
        <w:t xml:space="preserve"> linkage to services and resources to Sutter and </w:t>
      </w:r>
      <w:r w:rsidR="00A369AA">
        <w:t xml:space="preserve">Yuba County communities. </w:t>
      </w:r>
    </w:p>
    <w:p w14:paraId="32B18A77" w14:textId="77777777" w:rsidR="00A369AA" w:rsidRDefault="00A369AA" w:rsidP="004F56EB"/>
    <w:p w14:paraId="59795115" w14:textId="63A16D97" w:rsidR="00A369AA" w:rsidRDefault="00A369AA" w:rsidP="004F56EB">
      <w:r>
        <w:t xml:space="preserve">We are seeking proposals from community-based organizations, cultural centers, advocacy groups, and individuals committed to creating safe and accessible mental health resources and programming. Applications should be for a one-time </w:t>
      </w:r>
      <w:r w:rsidR="5D55C483">
        <w:t>innovative</w:t>
      </w:r>
      <w:r>
        <w:t xml:space="preserve"> event or series of events throughout Sutter and Yuba County. CalMHSA will award grants to community-based organizations (see eligibility below) in the range of $5,000-$7,000. </w:t>
      </w:r>
    </w:p>
    <w:p w14:paraId="0D55AA20" w14:textId="77777777" w:rsidR="00075BA2" w:rsidRDefault="00075BA2" w:rsidP="00BA5E09"/>
    <w:p w14:paraId="59ABE91F" w14:textId="6D86AA1E" w:rsidR="00A03651" w:rsidRDefault="003F1417" w:rsidP="00BA5E09">
      <w:r w:rsidRPr="003F1417">
        <w:t xml:space="preserve">This </w:t>
      </w:r>
      <w:r>
        <w:t>RFP</w:t>
      </w:r>
      <w:r w:rsidRPr="003F1417">
        <w:t xml:space="preserve"> does not commit CalMHSA to contract for any supply</w:t>
      </w:r>
      <w:r w:rsidR="00325C94">
        <w:t>, product</w:t>
      </w:r>
      <w:r w:rsidRPr="003F1417">
        <w:t xml:space="preserve"> or service whatsoever. In addition, applicants are advised that CalMHSA will not pay for any information or administrative costs incurred in response to this RFP; all </w:t>
      </w:r>
      <w:r w:rsidRPr="00BA5E09">
        <w:rPr>
          <w:rStyle w:val="BookTitle"/>
        </w:rPr>
        <w:t>costs</w:t>
      </w:r>
      <w:r w:rsidRPr="003F1417">
        <w:t xml:space="preserve"> associated with responding to this RFP will be solely at the </w:t>
      </w:r>
      <w:r w:rsidR="003C29DF">
        <w:t>applicant</w:t>
      </w:r>
      <w:r w:rsidRPr="003F1417">
        <w:t>’s expense. Not responding to this RFP does not preclude participation in any future RFP, if any is issued.</w:t>
      </w:r>
    </w:p>
    <w:p w14:paraId="0B8CDF11" w14:textId="77777777" w:rsidR="003F1417" w:rsidRDefault="003F1417" w:rsidP="004F56EB"/>
    <w:p w14:paraId="5C004529" w14:textId="69B57ACA" w:rsidR="00A369AA" w:rsidRDefault="00A369AA" w:rsidP="004F56EB">
      <w:r>
        <w:t>These events should aim to foster connections, raise awareness about mental health, and provide mental wellness support.</w:t>
      </w:r>
    </w:p>
    <w:p w14:paraId="619D813B" w14:textId="77777777" w:rsidR="00A369AA" w:rsidRDefault="00A369AA" w:rsidP="004F56EB"/>
    <w:p w14:paraId="576D965B" w14:textId="1EA63334" w:rsidR="00A369AA" w:rsidRDefault="00A369AA" w:rsidP="004F56EB">
      <w:pPr>
        <w:rPr>
          <w:i/>
          <w:iCs/>
        </w:rPr>
      </w:pPr>
      <w:r>
        <w:rPr>
          <w:i/>
          <w:iCs/>
        </w:rPr>
        <w:t>Examples of innovative activities/events</w:t>
      </w:r>
    </w:p>
    <w:p w14:paraId="50511732" w14:textId="76781E47" w:rsidR="00A369AA" w:rsidRDefault="00A369AA" w:rsidP="00610C97">
      <w:pPr>
        <w:pStyle w:val="ListParagraph"/>
        <w:numPr>
          <w:ilvl w:val="0"/>
          <w:numId w:val="16"/>
        </w:numPr>
      </w:pPr>
      <w:r>
        <w:t>Peer-led group discussions/workshops</w:t>
      </w:r>
    </w:p>
    <w:p w14:paraId="1E88858C" w14:textId="1985FBC9" w:rsidR="00A369AA" w:rsidRDefault="00A369AA" w:rsidP="00610C97">
      <w:pPr>
        <w:pStyle w:val="ListParagraph"/>
        <w:numPr>
          <w:ilvl w:val="0"/>
          <w:numId w:val="16"/>
        </w:numPr>
      </w:pPr>
      <w:r>
        <w:t>Congruent healing listening circles</w:t>
      </w:r>
    </w:p>
    <w:p w14:paraId="0F80699F" w14:textId="79450719" w:rsidR="00A369AA" w:rsidRDefault="00A369AA" w:rsidP="00610C97">
      <w:pPr>
        <w:pStyle w:val="ListParagraph"/>
        <w:numPr>
          <w:ilvl w:val="0"/>
          <w:numId w:val="16"/>
        </w:numPr>
      </w:pPr>
      <w:r>
        <w:t>Menta</w:t>
      </w:r>
      <w:r w:rsidR="00491125">
        <w:t>l</w:t>
      </w:r>
      <w:r>
        <w:t xml:space="preserve"> health film screening with post-discussion</w:t>
      </w:r>
    </w:p>
    <w:p w14:paraId="29334FAA" w14:textId="5083FFE1" w:rsidR="00A369AA" w:rsidRDefault="00A369AA" w:rsidP="00610C97">
      <w:pPr>
        <w:pStyle w:val="ListParagraph"/>
        <w:numPr>
          <w:ilvl w:val="0"/>
          <w:numId w:val="16"/>
        </w:numPr>
      </w:pPr>
      <w:r>
        <w:t>Yoga/meditation/sound baths</w:t>
      </w:r>
    </w:p>
    <w:p w14:paraId="341A2E97" w14:textId="3C982737" w:rsidR="00A369AA" w:rsidRDefault="00A369AA" w:rsidP="00610C97">
      <w:pPr>
        <w:pStyle w:val="ListParagraph"/>
        <w:numPr>
          <w:ilvl w:val="0"/>
          <w:numId w:val="16"/>
        </w:numPr>
      </w:pPr>
      <w:r>
        <w:lastRenderedPageBreak/>
        <w:t>Mental health wellness fairs</w:t>
      </w:r>
    </w:p>
    <w:p w14:paraId="12311E9B" w14:textId="682E36E0" w:rsidR="00A369AA" w:rsidRDefault="00A369AA" w:rsidP="00610C97">
      <w:pPr>
        <w:pStyle w:val="ListParagraph"/>
        <w:numPr>
          <w:ilvl w:val="0"/>
          <w:numId w:val="16"/>
        </w:numPr>
      </w:pPr>
      <w:r>
        <w:t>Any activities that support holistic alternatives to mental wellness</w:t>
      </w:r>
    </w:p>
    <w:p w14:paraId="4EE495AC" w14:textId="77777777" w:rsidR="00A369AA" w:rsidRDefault="00A369AA" w:rsidP="00A369AA">
      <w:pPr>
        <w:pStyle w:val="ListParagraph"/>
      </w:pPr>
    </w:p>
    <w:p w14:paraId="669FB747" w14:textId="77777777" w:rsidR="00A369AA" w:rsidRDefault="00A369AA" w:rsidP="00A369AA">
      <w:r>
        <w:t>CalMHSA implemented the Community-Driven PEI grant program in collaboration with Sutter-Yuba County Department of Behavioral Health Services. These grants provide funding to grass roots community-centered organizations providing mental health PEI services to communities throughout the counties. Grants focus on the following MHSA PEI component funding categories:</w:t>
      </w:r>
    </w:p>
    <w:p w14:paraId="1846FD5B" w14:textId="77777777" w:rsidR="00A369AA" w:rsidRDefault="00A369AA" w:rsidP="00610C97">
      <w:pPr>
        <w:pStyle w:val="ListParagraph"/>
        <w:numPr>
          <w:ilvl w:val="0"/>
          <w:numId w:val="17"/>
        </w:numPr>
      </w:pPr>
      <w:r>
        <w:t>Outreach</w:t>
      </w:r>
    </w:p>
    <w:p w14:paraId="7672485F" w14:textId="77777777" w:rsidR="00A369AA" w:rsidRDefault="00A369AA" w:rsidP="00610C97">
      <w:pPr>
        <w:pStyle w:val="ListParagraph"/>
        <w:numPr>
          <w:ilvl w:val="0"/>
          <w:numId w:val="17"/>
        </w:numPr>
      </w:pPr>
      <w:r>
        <w:t>Prevention</w:t>
      </w:r>
    </w:p>
    <w:p w14:paraId="194F6D2F" w14:textId="77777777" w:rsidR="00A369AA" w:rsidRDefault="00A369AA" w:rsidP="00610C97">
      <w:pPr>
        <w:pStyle w:val="ListParagraph"/>
        <w:numPr>
          <w:ilvl w:val="0"/>
          <w:numId w:val="17"/>
        </w:numPr>
      </w:pPr>
      <w:r>
        <w:t>Stigma Reduction</w:t>
      </w:r>
    </w:p>
    <w:p w14:paraId="171C638B" w14:textId="77777777" w:rsidR="00A369AA" w:rsidRDefault="00A369AA" w:rsidP="00610C97">
      <w:pPr>
        <w:pStyle w:val="ListParagraph"/>
        <w:numPr>
          <w:ilvl w:val="0"/>
          <w:numId w:val="17"/>
        </w:numPr>
      </w:pPr>
      <w:r>
        <w:t>Suicide Prevention</w:t>
      </w:r>
    </w:p>
    <w:p w14:paraId="2C557CC1" w14:textId="77777777" w:rsidR="00A369AA" w:rsidRPr="00A369AA" w:rsidRDefault="00A369AA" w:rsidP="00A369AA">
      <w:pPr>
        <w:pStyle w:val="ListParagraph"/>
      </w:pPr>
    </w:p>
    <w:p w14:paraId="34F3F7B8" w14:textId="7589BC03" w:rsidR="00A03651" w:rsidRPr="00BB3B08" w:rsidRDefault="00A03651" w:rsidP="004F56EB">
      <w:pPr>
        <w:pStyle w:val="Heading2"/>
      </w:pPr>
      <w:r w:rsidRPr="00BB3B08">
        <w:t>2.</w:t>
      </w:r>
      <w:r w:rsidRPr="00BB3B08">
        <w:tab/>
        <w:t>Project Scope of Work</w:t>
      </w:r>
    </w:p>
    <w:p w14:paraId="2C00265B" w14:textId="77777777" w:rsidR="00A03651" w:rsidRDefault="00A03651" w:rsidP="004F56EB"/>
    <w:p w14:paraId="0768038E" w14:textId="581EB850" w:rsidR="00A369AA" w:rsidRDefault="00A369AA" w:rsidP="004F56EB">
      <w:r>
        <w:t>The awarded programs must support one or more of the follow MHSA priorities:</w:t>
      </w:r>
    </w:p>
    <w:p w14:paraId="4A14D866" w14:textId="3AF7581E" w:rsidR="00A369AA" w:rsidRDefault="00A369AA" w:rsidP="00610C97">
      <w:pPr>
        <w:pStyle w:val="ListParagraph"/>
        <w:numPr>
          <w:ilvl w:val="0"/>
          <w:numId w:val="18"/>
        </w:numPr>
      </w:pPr>
      <w:r>
        <w:t>Decreasing stigma and discrimination associated with mental health and accessing mental health services through culturally congruent social marketing messaging and community engagement.</w:t>
      </w:r>
    </w:p>
    <w:p w14:paraId="14B4E8B2" w14:textId="14208413" w:rsidR="00A369AA" w:rsidRDefault="00A369AA" w:rsidP="00610C97">
      <w:pPr>
        <w:pStyle w:val="ListParagraph"/>
        <w:numPr>
          <w:ilvl w:val="0"/>
          <w:numId w:val="18"/>
        </w:numPr>
      </w:pPr>
      <w:r>
        <w:t xml:space="preserve">Increasing awareness of and access to mental health services and </w:t>
      </w:r>
      <w:r w:rsidR="007C0129">
        <w:t>resources</w:t>
      </w:r>
      <w:r>
        <w:t>, implemented through community-based approaches.</w:t>
      </w:r>
    </w:p>
    <w:p w14:paraId="62B7FA99" w14:textId="0FE6D5EF" w:rsidR="00A369AA" w:rsidRDefault="00A369AA" w:rsidP="00610C97">
      <w:pPr>
        <w:pStyle w:val="ListParagraph"/>
        <w:numPr>
          <w:ilvl w:val="0"/>
          <w:numId w:val="18"/>
        </w:numPr>
      </w:pPr>
      <w:r>
        <w:t>Increasing knowledge of trauma, toxic stress, and social determinants of health through community-centered methods for raising awareness and understanding.</w:t>
      </w:r>
    </w:p>
    <w:p w14:paraId="008C9B22" w14:textId="79C52C1D" w:rsidR="00A369AA" w:rsidRDefault="00A369AA" w:rsidP="00610C97">
      <w:pPr>
        <w:pStyle w:val="ListParagraph"/>
        <w:numPr>
          <w:ilvl w:val="0"/>
          <w:numId w:val="18"/>
        </w:numPr>
      </w:pPr>
      <w:r>
        <w:t>Activities that address one or more of the MHSA PEI negative effects of untreated mental illness.</w:t>
      </w:r>
    </w:p>
    <w:p w14:paraId="2B04F52D" w14:textId="77777777" w:rsidR="007C0129" w:rsidRDefault="007C0129" w:rsidP="007C0129">
      <w:pPr>
        <w:rPr>
          <w:i/>
          <w:iCs/>
        </w:rPr>
      </w:pPr>
    </w:p>
    <w:p w14:paraId="0563DFC2" w14:textId="5CD0E98D" w:rsidR="007C0129" w:rsidRDefault="007C0129" w:rsidP="007C0129">
      <w:pPr>
        <w:rPr>
          <w:i/>
          <w:iCs/>
        </w:rPr>
      </w:pPr>
      <w:r>
        <w:rPr>
          <w:i/>
          <w:iCs/>
        </w:rPr>
        <w:t>Grant Priorities</w:t>
      </w:r>
    </w:p>
    <w:p w14:paraId="14DAF45D" w14:textId="0ABCD594" w:rsidR="007C0129" w:rsidRDefault="007C0129" w:rsidP="00610C97">
      <w:pPr>
        <w:pStyle w:val="ListParagraph"/>
        <w:numPr>
          <w:ilvl w:val="0"/>
          <w:numId w:val="19"/>
        </w:numPr>
      </w:pPr>
      <w:r>
        <w:t>Promote mental health education and awareness in marginalized and underserved communities.</w:t>
      </w:r>
    </w:p>
    <w:p w14:paraId="644D9CFC" w14:textId="1AE17C63" w:rsidR="007C0129" w:rsidRDefault="007C0129" w:rsidP="00610C97">
      <w:pPr>
        <w:pStyle w:val="ListParagraph"/>
        <w:numPr>
          <w:ilvl w:val="0"/>
          <w:numId w:val="19"/>
        </w:numPr>
      </w:pPr>
      <w:r>
        <w:t>Foster a safe space where individuals can discuss mental health openly without stigma.</w:t>
      </w:r>
    </w:p>
    <w:p w14:paraId="26690F6B" w14:textId="298A9603" w:rsidR="007C0129" w:rsidRDefault="007C0129" w:rsidP="00610C97">
      <w:pPr>
        <w:pStyle w:val="ListParagraph"/>
        <w:numPr>
          <w:ilvl w:val="0"/>
          <w:numId w:val="19"/>
        </w:numPr>
      </w:pPr>
      <w:r>
        <w:t xml:space="preserve">Create support networks for mental wellness and resilience in marginalized and underserved communities. </w:t>
      </w:r>
    </w:p>
    <w:p w14:paraId="3D1DA933" w14:textId="0A826DF4" w:rsidR="007C0129" w:rsidRDefault="007C0129" w:rsidP="00610C97">
      <w:pPr>
        <w:pStyle w:val="ListParagraph"/>
        <w:numPr>
          <w:ilvl w:val="0"/>
          <w:numId w:val="19"/>
        </w:numPr>
      </w:pPr>
      <w:r>
        <w:t xml:space="preserve">Provide access to mental health resources, including workshops, peer-led discussions, and creative therapeutic activities. </w:t>
      </w:r>
    </w:p>
    <w:p w14:paraId="28490C95" w14:textId="77777777" w:rsidR="007C0129" w:rsidRDefault="007C0129" w:rsidP="007C0129"/>
    <w:p w14:paraId="7EF55A4F" w14:textId="3510572D" w:rsidR="007C0129" w:rsidRPr="007C0129" w:rsidRDefault="007C0129" w:rsidP="007C0129">
      <w:pPr>
        <w:rPr>
          <w:i/>
          <w:iCs/>
        </w:rPr>
      </w:pPr>
      <w:r>
        <w:rPr>
          <w:i/>
          <w:iCs/>
        </w:rPr>
        <w:t>Grant Payment Schedule</w:t>
      </w:r>
    </w:p>
    <w:p w14:paraId="3BB45CBF" w14:textId="0E40EC8C" w:rsidR="007C0129" w:rsidRDefault="007C0129" w:rsidP="007C0129">
      <w:r>
        <w:t xml:space="preserve">Grantees will receive 75 percent of the awarded funding at contract execution and submission of first deliverable. The remaining 25 percent will be issued at program completion. Final payments are contingent on successfully meeting all contract </w:t>
      </w:r>
      <w:r>
        <w:lastRenderedPageBreak/>
        <w:t xml:space="preserve">deliverables, including final report requirements. Final reports must be reviewed and approved by CalMHSA prior to payment disbursement. </w:t>
      </w:r>
    </w:p>
    <w:p w14:paraId="2BE03A13" w14:textId="77777777" w:rsidR="007C0129" w:rsidRDefault="007C0129" w:rsidP="007C0129"/>
    <w:p w14:paraId="085C3C5F" w14:textId="526E5076" w:rsidR="007C0129" w:rsidRDefault="007C0129" w:rsidP="007C0129">
      <w:pPr>
        <w:rPr>
          <w:b/>
          <w:bCs w:val="0"/>
        </w:rPr>
      </w:pPr>
      <w:r>
        <w:rPr>
          <w:b/>
          <w:bCs w:val="0"/>
        </w:rPr>
        <w:t>Application Details</w:t>
      </w:r>
    </w:p>
    <w:p w14:paraId="30343077" w14:textId="304883B0" w:rsidR="007C0129" w:rsidRDefault="007C0129" w:rsidP="007C0129">
      <w:r>
        <w:t>We invite creative thought partners with a desire to bring mental health awareness to specific (ethnic, racial, cultural, or geographic)</w:t>
      </w:r>
      <w:r w:rsidR="00070069">
        <w:t xml:space="preserve"> Sutter and Yuba County communities through equity-focused events and activities to apply. </w:t>
      </w:r>
    </w:p>
    <w:p w14:paraId="54C3343B" w14:textId="77777777" w:rsidR="00070069" w:rsidRDefault="00070069" w:rsidP="007C0129"/>
    <w:p w14:paraId="2312A71E" w14:textId="31D008E7" w:rsidR="00070069" w:rsidRDefault="00070069" w:rsidP="007C0129">
      <w:pPr>
        <w:rPr>
          <w:i/>
          <w:iCs/>
        </w:rPr>
      </w:pPr>
      <w:r>
        <w:rPr>
          <w:i/>
          <w:iCs/>
        </w:rPr>
        <w:t>Eligibility</w:t>
      </w:r>
    </w:p>
    <w:p w14:paraId="2EE38316" w14:textId="3367A975" w:rsidR="00070069" w:rsidRDefault="00070069" w:rsidP="00610C97">
      <w:pPr>
        <w:pStyle w:val="ListParagraph"/>
        <w:numPr>
          <w:ilvl w:val="0"/>
          <w:numId w:val="20"/>
        </w:numPr>
      </w:pPr>
      <w:r>
        <w:t>Non-profit organizations, schools, cultural centers, and grassroots and advocacy groups with a focus on underrepresented communities.</w:t>
      </w:r>
    </w:p>
    <w:p w14:paraId="736AE60B" w14:textId="133E24EF" w:rsidR="00070069" w:rsidRDefault="00070069" w:rsidP="00610C97">
      <w:pPr>
        <w:pStyle w:val="ListParagraph"/>
        <w:numPr>
          <w:ilvl w:val="0"/>
          <w:numId w:val="20"/>
        </w:numPr>
      </w:pPr>
      <w:r>
        <w:t>Artists, educators</w:t>
      </w:r>
      <w:r w:rsidR="00E121ED">
        <w:t xml:space="preserve">, </w:t>
      </w:r>
      <w:r>
        <w:t>students, and community leaders engaged in mental health who are seeking to host inclusive and community-centered events.</w:t>
      </w:r>
    </w:p>
    <w:p w14:paraId="450068D0" w14:textId="0EDB9161" w:rsidR="00070069" w:rsidRDefault="00070069" w:rsidP="00610C97">
      <w:pPr>
        <w:pStyle w:val="ListParagraph"/>
        <w:numPr>
          <w:ilvl w:val="0"/>
          <w:numId w:val="20"/>
        </w:numPr>
      </w:pPr>
      <w:r>
        <w:t xml:space="preserve">Collaborative groups or networks focused on promoting mental wellness within underrepresented communities. </w:t>
      </w:r>
    </w:p>
    <w:p w14:paraId="436962C0" w14:textId="77777777" w:rsidR="00775026" w:rsidRDefault="00775026" w:rsidP="00070069"/>
    <w:p w14:paraId="74806AF7" w14:textId="4D4AA359" w:rsidR="00070069" w:rsidRDefault="00070069" w:rsidP="00070069">
      <w:r>
        <w:t>The grant opportunity can cover a range of essential program implementation needs, including but not limited to:</w:t>
      </w:r>
    </w:p>
    <w:p w14:paraId="0C0FB585" w14:textId="4635D72C" w:rsidR="00070069" w:rsidRDefault="00070069" w:rsidP="00610C97">
      <w:pPr>
        <w:pStyle w:val="ListParagraph"/>
        <w:numPr>
          <w:ilvl w:val="0"/>
          <w:numId w:val="21"/>
        </w:numPr>
      </w:pPr>
      <w:r>
        <w:t>Event planning (virtual or in-person)</w:t>
      </w:r>
    </w:p>
    <w:p w14:paraId="1D062C33" w14:textId="41914F40" w:rsidR="00070069" w:rsidRDefault="00070069" w:rsidP="00610C97">
      <w:pPr>
        <w:pStyle w:val="ListParagraph"/>
        <w:numPr>
          <w:ilvl w:val="0"/>
          <w:numId w:val="21"/>
        </w:numPr>
      </w:pPr>
      <w:r>
        <w:t>Speakers and facilitators</w:t>
      </w:r>
    </w:p>
    <w:p w14:paraId="67E5C213" w14:textId="788A2D7E" w:rsidR="00070069" w:rsidRDefault="00070069" w:rsidP="00610C97">
      <w:pPr>
        <w:pStyle w:val="ListParagraph"/>
        <w:numPr>
          <w:ilvl w:val="0"/>
          <w:numId w:val="21"/>
        </w:numPr>
      </w:pPr>
      <w:r>
        <w:t>Venue rentals or online platforms for virtual use</w:t>
      </w:r>
    </w:p>
    <w:p w14:paraId="40E14B4B" w14:textId="5B7912FF" w:rsidR="00070069" w:rsidRDefault="00070069" w:rsidP="00610C97">
      <w:pPr>
        <w:pStyle w:val="ListParagraph"/>
        <w:numPr>
          <w:ilvl w:val="0"/>
          <w:numId w:val="21"/>
        </w:numPr>
      </w:pPr>
      <w:r>
        <w:t>Materials and resources (e.g., promotional materials, mental health toolkits, self-care toolkits, printed resources, etc.)</w:t>
      </w:r>
    </w:p>
    <w:p w14:paraId="3824F54A" w14:textId="3D3CAB2A" w:rsidR="00070069" w:rsidRDefault="00070069" w:rsidP="00610C97">
      <w:pPr>
        <w:pStyle w:val="ListParagraph"/>
        <w:numPr>
          <w:ilvl w:val="0"/>
          <w:numId w:val="21"/>
        </w:numPr>
      </w:pPr>
      <w:r>
        <w:t>Cultural or therapeutic programming for wellness (e.g., creative expression workshops, yoga or meditation for mental health, music therapy, art therapy, etc.)</w:t>
      </w:r>
    </w:p>
    <w:p w14:paraId="71168666" w14:textId="77777777" w:rsidR="00070069" w:rsidRDefault="00070069" w:rsidP="00070069"/>
    <w:p w14:paraId="23EF80D7" w14:textId="0CD4AA6B" w:rsidR="00070069" w:rsidRPr="006E539F" w:rsidRDefault="00070069" w:rsidP="00070069">
      <w:pPr>
        <w:pStyle w:val="BodyText"/>
        <w:ind w:right="407"/>
        <w:jc w:val="both"/>
        <w:rPr>
          <w:rFonts w:cs="Arial"/>
        </w:rPr>
      </w:pPr>
      <w:r>
        <w:t xml:space="preserve">Applications must describe a Sutter or Yuba County target audience and/or population that will be served. Regardless of the nature of the proposed program, the importance of community and meaningful connections should be promoted through messaging and resources, using </w:t>
      </w:r>
      <w:hyperlink r:id="rId12" w:history="1">
        <w:r w:rsidRPr="00533C01">
          <w:rPr>
            <w:rStyle w:val="Hyperlink"/>
            <w:rFonts w:cs="Arial"/>
          </w:rPr>
          <w:t>current</w:t>
        </w:r>
        <w:r w:rsidRPr="00533C01">
          <w:rPr>
            <w:rStyle w:val="Hyperlink"/>
            <w:rFonts w:cs="Arial"/>
            <w:spacing w:val="11"/>
          </w:rPr>
          <w:t xml:space="preserve"> </w:t>
        </w:r>
        <w:r w:rsidRPr="00533C01">
          <w:rPr>
            <w:rStyle w:val="Hyperlink"/>
            <w:rFonts w:cs="Arial"/>
          </w:rPr>
          <w:t>cultural and linguistic standards.</w:t>
        </w:r>
      </w:hyperlink>
    </w:p>
    <w:p w14:paraId="7CFC543E" w14:textId="77777777" w:rsidR="00070069" w:rsidRPr="006B2B0F" w:rsidRDefault="00070069" w:rsidP="00070069">
      <w:pPr>
        <w:pStyle w:val="Heading2"/>
        <w:spacing w:before="1"/>
        <w:rPr>
          <w:b w:val="0"/>
          <w:i/>
          <w:szCs w:val="24"/>
        </w:rPr>
      </w:pPr>
      <w:r w:rsidRPr="006B2B0F">
        <w:rPr>
          <w:b w:val="0"/>
          <w:i/>
          <w:color w:val="585858"/>
          <w:szCs w:val="24"/>
        </w:rPr>
        <w:t>Insurance</w:t>
      </w:r>
      <w:r w:rsidRPr="006B2B0F">
        <w:rPr>
          <w:b w:val="0"/>
          <w:i/>
          <w:color w:val="585858"/>
          <w:spacing w:val="-7"/>
          <w:szCs w:val="24"/>
        </w:rPr>
        <w:t xml:space="preserve"> </w:t>
      </w:r>
      <w:r w:rsidRPr="006B2B0F">
        <w:rPr>
          <w:b w:val="0"/>
          <w:i/>
          <w:color w:val="585858"/>
          <w:spacing w:val="-2"/>
          <w:szCs w:val="24"/>
        </w:rPr>
        <w:t>Requirements</w:t>
      </w:r>
    </w:p>
    <w:p w14:paraId="7738BEB0" w14:textId="77777777" w:rsidR="00070069" w:rsidRPr="006E539F" w:rsidRDefault="00070069" w:rsidP="00070069">
      <w:pPr>
        <w:spacing w:before="35"/>
        <w:rPr>
          <w:rFonts w:cs="Arial"/>
        </w:rPr>
      </w:pPr>
      <w:r w:rsidRPr="006E539F">
        <w:rPr>
          <w:rFonts w:cs="Arial"/>
          <w:color w:val="585858"/>
        </w:rPr>
        <w:t>CalMHSA</w:t>
      </w:r>
      <w:r w:rsidRPr="006E539F">
        <w:rPr>
          <w:rFonts w:cs="Arial"/>
          <w:color w:val="585858"/>
          <w:spacing w:val="-11"/>
        </w:rPr>
        <w:t xml:space="preserve"> </w:t>
      </w:r>
      <w:r w:rsidRPr="006E539F">
        <w:rPr>
          <w:rFonts w:cs="Arial"/>
          <w:color w:val="585858"/>
        </w:rPr>
        <w:t>requires</w:t>
      </w:r>
      <w:r w:rsidRPr="006E539F">
        <w:rPr>
          <w:rFonts w:cs="Arial"/>
          <w:color w:val="585858"/>
          <w:spacing w:val="-10"/>
        </w:rPr>
        <w:t xml:space="preserve"> </w:t>
      </w:r>
      <w:r w:rsidRPr="006E539F">
        <w:rPr>
          <w:rFonts w:cs="Arial"/>
          <w:color w:val="585858"/>
        </w:rPr>
        <w:t>the</w:t>
      </w:r>
      <w:r w:rsidRPr="006E539F">
        <w:rPr>
          <w:rFonts w:cs="Arial"/>
          <w:color w:val="585858"/>
          <w:spacing w:val="-5"/>
        </w:rPr>
        <w:t xml:space="preserve"> </w:t>
      </w:r>
      <w:r w:rsidRPr="006E539F">
        <w:rPr>
          <w:rFonts w:cs="Arial"/>
          <w:color w:val="585858"/>
        </w:rPr>
        <w:t>following</w:t>
      </w:r>
      <w:r w:rsidRPr="006E539F">
        <w:rPr>
          <w:rFonts w:cs="Arial"/>
          <w:color w:val="585858"/>
          <w:spacing w:val="-8"/>
        </w:rPr>
        <w:t xml:space="preserve"> </w:t>
      </w:r>
      <w:r w:rsidRPr="006E539F">
        <w:rPr>
          <w:rFonts w:cs="Arial"/>
          <w:color w:val="585858"/>
        </w:rPr>
        <w:t>minimum</w:t>
      </w:r>
      <w:r w:rsidRPr="006E539F">
        <w:rPr>
          <w:rFonts w:cs="Arial"/>
          <w:color w:val="585858"/>
          <w:spacing w:val="-6"/>
        </w:rPr>
        <w:t xml:space="preserve"> </w:t>
      </w:r>
      <w:r w:rsidRPr="006E539F">
        <w:rPr>
          <w:rFonts w:cs="Arial"/>
          <w:color w:val="585858"/>
        </w:rPr>
        <w:t>insurance</w:t>
      </w:r>
      <w:r w:rsidRPr="006E539F">
        <w:rPr>
          <w:rFonts w:cs="Arial"/>
          <w:color w:val="585858"/>
          <w:spacing w:val="-8"/>
        </w:rPr>
        <w:t xml:space="preserve"> </w:t>
      </w:r>
      <w:r w:rsidRPr="006E539F">
        <w:rPr>
          <w:rFonts w:cs="Arial"/>
          <w:color w:val="585858"/>
          <w:spacing w:val="-2"/>
        </w:rPr>
        <w:t>coverages:</w:t>
      </w:r>
    </w:p>
    <w:p w14:paraId="56F862FE" w14:textId="77777777" w:rsidR="00070069" w:rsidRPr="006E539F" w:rsidRDefault="00070069" w:rsidP="00610C97">
      <w:pPr>
        <w:pStyle w:val="ListParagraph"/>
        <w:widowControl w:val="0"/>
        <w:numPr>
          <w:ilvl w:val="0"/>
          <w:numId w:val="23"/>
        </w:numPr>
        <w:tabs>
          <w:tab w:val="left" w:pos="458"/>
          <w:tab w:val="left" w:pos="460"/>
        </w:tabs>
        <w:autoSpaceDE w:val="0"/>
        <w:autoSpaceDN w:val="0"/>
        <w:spacing w:before="161" w:line="232" w:lineRule="auto"/>
        <w:ind w:left="460" w:right="807"/>
        <w:contextualSpacing w:val="0"/>
        <w:rPr>
          <w:rFonts w:cs="Arial"/>
        </w:rPr>
      </w:pPr>
      <w:r w:rsidRPr="006E539F">
        <w:rPr>
          <w:rFonts w:cs="Arial"/>
          <w:b/>
          <w:color w:val="585858"/>
        </w:rPr>
        <w:t>Workers’</w:t>
      </w:r>
      <w:r w:rsidRPr="006E539F">
        <w:rPr>
          <w:rFonts w:cs="Arial"/>
          <w:b/>
          <w:color w:val="585858"/>
          <w:spacing w:val="-5"/>
        </w:rPr>
        <w:t xml:space="preserve"> </w:t>
      </w:r>
      <w:r w:rsidRPr="006E539F">
        <w:rPr>
          <w:rFonts w:cs="Arial"/>
          <w:b/>
          <w:color w:val="585858"/>
        </w:rPr>
        <w:t>Compensation</w:t>
      </w:r>
      <w:r w:rsidRPr="006E539F">
        <w:rPr>
          <w:rFonts w:cs="Arial"/>
          <w:b/>
          <w:color w:val="585858"/>
          <w:spacing w:val="-7"/>
        </w:rPr>
        <w:t xml:space="preserve"> </w:t>
      </w:r>
      <w:r w:rsidRPr="006E539F">
        <w:rPr>
          <w:rFonts w:cs="Arial"/>
          <w:b/>
          <w:color w:val="585858"/>
        </w:rPr>
        <w:t xml:space="preserve">Insurance </w:t>
      </w:r>
      <w:r w:rsidRPr="006E539F">
        <w:rPr>
          <w:rFonts w:cs="Arial"/>
          <w:color w:val="585858"/>
        </w:rPr>
        <w:t>–</w:t>
      </w:r>
      <w:r w:rsidRPr="006E539F">
        <w:rPr>
          <w:rFonts w:cs="Arial"/>
          <w:color w:val="585858"/>
          <w:spacing w:val="-3"/>
        </w:rPr>
        <w:t xml:space="preserve"> </w:t>
      </w:r>
      <w:r w:rsidRPr="006E539F">
        <w:rPr>
          <w:rFonts w:cs="Arial"/>
          <w:color w:val="585858"/>
        </w:rPr>
        <w:t>Required</w:t>
      </w:r>
      <w:r w:rsidRPr="006E539F">
        <w:rPr>
          <w:rFonts w:cs="Arial"/>
          <w:color w:val="585858"/>
          <w:spacing w:val="-4"/>
        </w:rPr>
        <w:t xml:space="preserve"> </w:t>
      </w:r>
      <w:r w:rsidRPr="006E539F">
        <w:rPr>
          <w:rFonts w:cs="Arial"/>
          <w:color w:val="585858"/>
        </w:rPr>
        <w:t>under</w:t>
      </w:r>
      <w:r w:rsidRPr="006E539F">
        <w:rPr>
          <w:rFonts w:cs="Arial"/>
          <w:color w:val="585858"/>
          <w:spacing w:val="-5"/>
        </w:rPr>
        <w:t xml:space="preserve"> </w:t>
      </w:r>
      <w:r w:rsidRPr="006E539F">
        <w:rPr>
          <w:rFonts w:cs="Arial"/>
          <w:color w:val="585858"/>
        </w:rPr>
        <w:t>California</w:t>
      </w:r>
      <w:r w:rsidRPr="006E539F">
        <w:rPr>
          <w:rFonts w:cs="Arial"/>
          <w:color w:val="585858"/>
          <w:spacing w:val="-4"/>
        </w:rPr>
        <w:t xml:space="preserve"> </w:t>
      </w:r>
      <w:r w:rsidRPr="006E539F">
        <w:rPr>
          <w:rFonts w:cs="Arial"/>
          <w:color w:val="585858"/>
        </w:rPr>
        <w:t>law</w:t>
      </w:r>
      <w:r w:rsidRPr="006E539F">
        <w:rPr>
          <w:rFonts w:cs="Arial"/>
          <w:color w:val="585858"/>
          <w:spacing w:val="-6"/>
        </w:rPr>
        <w:t xml:space="preserve"> </w:t>
      </w:r>
      <w:r w:rsidRPr="006E539F">
        <w:rPr>
          <w:rFonts w:cs="Arial"/>
          <w:color w:val="585858"/>
        </w:rPr>
        <w:t>for</w:t>
      </w:r>
      <w:r w:rsidRPr="006E539F">
        <w:rPr>
          <w:rFonts w:cs="Arial"/>
          <w:color w:val="585858"/>
          <w:spacing w:val="-5"/>
        </w:rPr>
        <w:t xml:space="preserve"> </w:t>
      </w:r>
      <w:r w:rsidRPr="006E539F">
        <w:rPr>
          <w:rFonts w:cs="Arial"/>
          <w:color w:val="585858"/>
        </w:rPr>
        <w:t>any</w:t>
      </w:r>
      <w:r w:rsidRPr="006E539F">
        <w:rPr>
          <w:rFonts w:cs="Arial"/>
          <w:color w:val="585858"/>
          <w:spacing w:val="-3"/>
        </w:rPr>
        <w:t xml:space="preserve"> </w:t>
      </w:r>
      <w:r w:rsidRPr="006E539F">
        <w:rPr>
          <w:rFonts w:cs="Arial"/>
          <w:color w:val="585858"/>
        </w:rPr>
        <w:t>organization</w:t>
      </w:r>
      <w:r w:rsidRPr="006E539F">
        <w:rPr>
          <w:rFonts w:cs="Arial"/>
          <w:color w:val="585858"/>
          <w:spacing w:val="-4"/>
        </w:rPr>
        <w:t xml:space="preserve"> </w:t>
      </w:r>
      <w:r w:rsidRPr="006E539F">
        <w:rPr>
          <w:rFonts w:cs="Arial"/>
          <w:color w:val="585858"/>
        </w:rPr>
        <w:t xml:space="preserve">with </w:t>
      </w:r>
      <w:r w:rsidRPr="006E539F">
        <w:rPr>
          <w:rFonts w:cs="Arial"/>
          <w:color w:val="585858"/>
          <w:spacing w:val="-2"/>
        </w:rPr>
        <w:t>employees.</w:t>
      </w:r>
    </w:p>
    <w:p w14:paraId="11FA8A42" w14:textId="77777777" w:rsidR="00070069" w:rsidRPr="006E539F" w:rsidRDefault="00070069" w:rsidP="00610C97">
      <w:pPr>
        <w:pStyle w:val="ListParagraph"/>
        <w:widowControl w:val="0"/>
        <w:numPr>
          <w:ilvl w:val="0"/>
          <w:numId w:val="23"/>
        </w:numPr>
        <w:tabs>
          <w:tab w:val="left" w:pos="458"/>
          <w:tab w:val="left" w:pos="460"/>
        </w:tabs>
        <w:autoSpaceDE w:val="0"/>
        <w:autoSpaceDN w:val="0"/>
        <w:spacing w:before="10" w:line="237" w:lineRule="auto"/>
        <w:ind w:left="460" w:right="413"/>
        <w:contextualSpacing w:val="0"/>
        <w:rPr>
          <w:rFonts w:cs="Arial"/>
        </w:rPr>
      </w:pPr>
      <w:r w:rsidRPr="006E539F">
        <w:rPr>
          <w:rFonts w:cs="Arial"/>
          <w:b/>
          <w:color w:val="585858"/>
        </w:rPr>
        <w:t>Automobile</w:t>
      </w:r>
      <w:r w:rsidRPr="006E539F">
        <w:rPr>
          <w:rFonts w:cs="Arial"/>
          <w:b/>
          <w:color w:val="585858"/>
          <w:spacing w:val="-9"/>
        </w:rPr>
        <w:t xml:space="preserve"> </w:t>
      </w:r>
      <w:r w:rsidRPr="006E539F">
        <w:rPr>
          <w:rFonts w:cs="Arial"/>
          <w:b/>
          <w:color w:val="585858"/>
        </w:rPr>
        <w:t>Insurance</w:t>
      </w:r>
      <w:r w:rsidRPr="006E539F">
        <w:rPr>
          <w:rFonts w:cs="Arial"/>
          <w:b/>
          <w:color w:val="585858"/>
          <w:spacing w:val="-6"/>
        </w:rPr>
        <w:t xml:space="preserve"> </w:t>
      </w:r>
      <w:r w:rsidRPr="006E539F">
        <w:rPr>
          <w:rFonts w:cs="Arial"/>
          <w:color w:val="585858"/>
        </w:rPr>
        <w:t>–</w:t>
      </w:r>
      <w:r w:rsidRPr="006E539F">
        <w:rPr>
          <w:rFonts w:cs="Arial"/>
          <w:color w:val="585858"/>
          <w:spacing w:val="-8"/>
        </w:rPr>
        <w:t xml:space="preserve"> </w:t>
      </w:r>
      <w:r w:rsidRPr="006E539F">
        <w:rPr>
          <w:rFonts w:cs="Arial"/>
          <w:color w:val="585858"/>
        </w:rPr>
        <w:t>Required</w:t>
      </w:r>
      <w:r w:rsidRPr="006E539F">
        <w:rPr>
          <w:rFonts w:cs="Arial"/>
          <w:color w:val="585858"/>
          <w:spacing w:val="-8"/>
        </w:rPr>
        <w:t xml:space="preserve"> </w:t>
      </w:r>
      <w:r w:rsidRPr="006E539F">
        <w:rPr>
          <w:rFonts w:cs="Arial"/>
          <w:color w:val="585858"/>
        </w:rPr>
        <w:t>for</w:t>
      </w:r>
      <w:r w:rsidRPr="006E539F">
        <w:rPr>
          <w:rFonts w:cs="Arial"/>
          <w:color w:val="585858"/>
          <w:spacing w:val="-9"/>
        </w:rPr>
        <w:t xml:space="preserve"> </w:t>
      </w:r>
      <w:r w:rsidRPr="006E539F">
        <w:rPr>
          <w:rFonts w:cs="Arial"/>
          <w:color w:val="585858"/>
        </w:rPr>
        <w:t>owned</w:t>
      </w:r>
      <w:r w:rsidRPr="006E539F">
        <w:rPr>
          <w:rFonts w:cs="Arial"/>
          <w:color w:val="585858"/>
          <w:spacing w:val="-9"/>
        </w:rPr>
        <w:t xml:space="preserve"> </w:t>
      </w:r>
      <w:r w:rsidRPr="006E539F">
        <w:rPr>
          <w:rFonts w:cs="Arial"/>
          <w:color w:val="585858"/>
        </w:rPr>
        <w:t>and</w:t>
      </w:r>
      <w:r w:rsidRPr="006E539F">
        <w:rPr>
          <w:rFonts w:cs="Arial"/>
          <w:color w:val="585858"/>
          <w:spacing w:val="-5"/>
        </w:rPr>
        <w:t xml:space="preserve"> </w:t>
      </w:r>
      <w:r w:rsidRPr="006E539F">
        <w:rPr>
          <w:rFonts w:cs="Arial"/>
          <w:color w:val="585858"/>
        </w:rPr>
        <w:t>hired</w:t>
      </w:r>
      <w:r w:rsidRPr="006E539F">
        <w:rPr>
          <w:rFonts w:cs="Arial"/>
          <w:color w:val="585858"/>
          <w:spacing w:val="-8"/>
        </w:rPr>
        <w:t xml:space="preserve"> </w:t>
      </w:r>
      <w:r w:rsidRPr="006E539F">
        <w:rPr>
          <w:rFonts w:cs="Arial"/>
          <w:color w:val="585858"/>
        </w:rPr>
        <w:t>automobiles.</w:t>
      </w:r>
      <w:r w:rsidRPr="006E539F">
        <w:rPr>
          <w:rFonts w:cs="Arial"/>
          <w:color w:val="585858"/>
          <w:spacing w:val="-6"/>
        </w:rPr>
        <w:t xml:space="preserve"> </w:t>
      </w:r>
      <w:r w:rsidRPr="006E539F">
        <w:rPr>
          <w:rFonts w:cs="Arial"/>
          <w:color w:val="585858"/>
        </w:rPr>
        <w:t>Employees</w:t>
      </w:r>
      <w:r w:rsidRPr="006E539F">
        <w:rPr>
          <w:rFonts w:cs="Arial"/>
          <w:color w:val="585858"/>
          <w:spacing w:val="-5"/>
        </w:rPr>
        <w:t xml:space="preserve"> </w:t>
      </w:r>
      <w:r w:rsidRPr="006E539F">
        <w:rPr>
          <w:rFonts w:cs="Arial"/>
          <w:color w:val="585858"/>
        </w:rPr>
        <w:t>must</w:t>
      </w:r>
      <w:r w:rsidRPr="006E539F">
        <w:rPr>
          <w:rFonts w:cs="Arial"/>
          <w:color w:val="585858"/>
          <w:spacing w:val="-6"/>
        </w:rPr>
        <w:t xml:space="preserve"> </w:t>
      </w:r>
      <w:r w:rsidRPr="006E539F">
        <w:rPr>
          <w:rFonts w:cs="Arial"/>
          <w:color w:val="585858"/>
        </w:rPr>
        <w:t>be</w:t>
      </w:r>
      <w:r w:rsidRPr="006E539F">
        <w:rPr>
          <w:rFonts w:cs="Arial"/>
          <w:color w:val="585858"/>
          <w:spacing w:val="-8"/>
        </w:rPr>
        <w:t xml:space="preserve"> </w:t>
      </w:r>
      <w:r w:rsidRPr="006E539F">
        <w:rPr>
          <w:rFonts w:cs="Arial"/>
          <w:color w:val="585858"/>
        </w:rPr>
        <w:t>required to carry their own insurance for non-owned vehicles.</w:t>
      </w:r>
    </w:p>
    <w:p w14:paraId="5C409BAD" w14:textId="15A505A2" w:rsidR="00070069" w:rsidRPr="006E539F" w:rsidRDefault="00070069" w:rsidP="004761D8">
      <w:pPr>
        <w:pStyle w:val="ListParagraph"/>
        <w:widowControl w:val="0"/>
        <w:numPr>
          <w:ilvl w:val="0"/>
          <w:numId w:val="23"/>
        </w:numPr>
        <w:tabs>
          <w:tab w:val="left" w:pos="458"/>
          <w:tab w:val="left" w:pos="460"/>
        </w:tabs>
        <w:autoSpaceDE w:val="0"/>
        <w:autoSpaceDN w:val="0"/>
        <w:spacing w:before="2" w:line="240" w:lineRule="auto"/>
        <w:ind w:left="460" w:right="412"/>
        <w:contextualSpacing w:val="0"/>
        <w:jc w:val="both"/>
        <w:rPr>
          <w:rFonts w:cs="Arial"/>
        </w:rPr>
      </w:pPr>
      <w:r w:rsidRPr="006E539F">
        <w:rPr>
          <w:rFonts w:cs="Arial"/>
          <w:b/>
          <w:color w:val="585858"/>
        </w:rPr>
        <w:t>Commercial General Liability</w:t>
      </w:r>
      <w:r w:rsidRPr="006E539F">
        <w:rPr>
          <w:rFonts w:cs="Arial"/>
          <w:b/>
          <w:color w:val="585858"/>
          <w:spacing w:val="-2"/>
        </w:rPr>
        <w:t xml:space="preserve"> </w:t>
      </w:r>
      <w:r w:rsidRPr="006E539F">
        <w:rPr>
          <w:rFonts w:cs="Arial"/>
          <w:b/>
          <w:color w:val="585858"/>
        </w:rPr>
        <w:t xml:space="preserve">Insurance </w:t>
      </w:r>
      <w:r w:rsidRPr="006E539F">
        <w:rPr>
          <w:rFonts w:cs="Arial"/>
          <w:color w:val="585858"/>
        </w:rPr>
        <w:t xml:space="preserve">– Provides coverage to an organization for bodily injury, personal injury and property damage caused by the organization’s operations. CalMHSA requires that an organization’s insurance </w:t>
      </w:r>
      <w:r w:rsidRPr="006E539F">
        <w:rPr>
          <w:rFonts w:cs="Arial"/>
          <w:color w:val="585858"/>
        </w:rPr>
        <w:lastRenderedPageBreak/>
        <w:t>cover liability assumed by the contract, with minimum limits of</w:t>
      </w:r>
      <w:r w:rsidR="004761D8">
        <w:rPr>
          <w:rFonts w:cs="Arial"/>
          <w:color w:val="585858"/>
        </w:rPr>
        <w:t xml:space="preserve"> </w:t>
      </w:r>
      <w:r w:rsidRPr="006E539F">
        <w:rPr>
          <w:rFonts w:cs="Arial"/>
          <w:color w:val="585858"/>
        </w:rPr>
        <w:t>$1,000,000</w:t>
      </w:r>
      <w:r w:rsidRPr="006E539F">
        <w:rPr>
          <w:rFonts w:cs="Arial"/>
          <w:color w:val="585858"/>
          <w:spacing w:val="-4"/>
        </w:rPr>
        <w:t xml:space="preserve"> </w:t>
      </w:r>
      <w:r w:rsidRPr="006E539F">
        <w:rPr>
          <w:rFonts w:cs="Arial"/>
          <w:color w:val="585858"/>
        </w:rPr>
        <w:t>per</w:t>
      </w:r>
      <w:r w:rsidRPr="006E539F">
        <w:rPr>
          <w:rFonts w:cs="Arial"/>
          <w:color w:val="585858"/>
          <w:spacing w:val="-4"/>
        </w:rPr>
        <w:t xml:space="preserve"> </w:t>
      </w:r>
      <w:r w:rsidRPr="006E539F">
        <w:rPr>
          <w:rFonts w:cs="Arial"/>
          <w:color w:val="585858"/>
        </w:rPr>
        <w:t>accident</w:t>
      </w:r>
      <w:r w:rsidRPr="006E539F">
        <w:rPr>
          <w:rFonts w:cs="Arial"/>
          <w:color w:val="585858"/>
          <w:spacing w:val="-1"/>
        </w:rPr>
        <w:t xml:space="preserve"> </w:t>
      </w:r>
      <w:r w:rsidRPr="006E539F">
        <w:rPr>
          <w:rFonts w:cs="Arial"/>
          <w:color w:val="585858"/>
        </w:rPr>
        <w:t>or</w:t>
      </w:r>
      <w:r w:rsidRPr="006E539F">
        <w:rPr>
          <w:rFonts w:cs="Arial"/>
          <w:color w:val="585858"/>
          <w:spacing w:val="-3"/>
        </w:rPr>
        <w:t xml:space="preserve"> </w:t>
      </w:r>
      <w:r w:rsidRPr="006E539F">
        <w:rPr>
          <w:rFonts w:cs="Arial"/>
          <w:color w:val="585858"/>
          <w:spacing w:val="-2"/>
        </w:rPr>
        <w:t>occurrence.</w:t>
      </w:r>
    </w:p>
    <w:p w14:paraId="24580BBF" w14:textId="44934130" w:rsidR="00070069" w:rsidRPr="006E539F" w:rsidRDefault="00070069" w:rsidP="004761D8">
      <w:pPr>
        <w:pStyle w:val="ListParagraph"/>
        <w:widowControl w:val="0"/>
        <w:numPr>
          <w:ilvl w:val="0"/>
          <w:numId w:val="23"/>
        </w:numPr>
        <w:tabs>
          <w:tab w:val="left" w:pos="458"/>
          <w:tab w:val="left" w:pos="460"/>
        </w:tabs>
        <w:autoSpaceDE w:val="0"/>
        <w:autoSpaceDN w:val="0"/>
        <w:spacing w:before="1" w:line="240" w:lineRule="auto"/>
        <w:ind w:left="460" w:right="410"/>
        <w:contextualSpacing w:val="0"/>
        <w:jc w:val="both"/>
        <w:rPr>
          <w:rFonts w:cs="Arial"/>
        </w:rPr>
      </w:pPr>
      <w:r w:rsidRPr="006E539F">
        <w:rPr>
          <w:rFonts w:cs="Arial"/>
          <w:b/>
          <w:color w:val="585858"/>
        </w:rPr>
        <w:t xml:space="preserve">Professional Liability Insurance (if applicable) </w:t>
      </w:r>
      <w:r w:rsidRPr="006E539F">
        <w:rPr>
          <w:rFonts w:cs="Arial"/>
          <w:color w:val="585858"/>
        </w:rPr>
        <w:t>– Also known as errors and omissions insurance. Provides coverage to an organization for claims of</w:t>
      </w:r>
      <w:r w:rsidRPr="006E539F">
        <w:rPr>
          <w:rFonts w:cs="Arial"/>
          <w:color w:val="585858"/>
          <w:spacing w:val="31"/>
        </w:rPr>
        <w:t xml:space="preserve"> </w:t>
      </w:r>
      <w:r w:rsidRPr="006E539F">
        <w:rPr>
          <w:rFonts w:cs="Arial"/>
          <w:color w:val="585858"/>
        </w:rPr>
        <w:t>negligence, breach of contract, etc. CalMHS</w:t>
      </w:r>
      <w:r>
        <w:rPr>
          <w:rFonts w:cs="Arial"/>
          <w:color w:val="585858"/>
        </w:rPr>
        <w:t>A</w:t>
      </w:r>
      <w:r w:rsidR="004761D8">
        <w:rPr>
          <w:rFonts w:cs="Arial"/>
          <w:color w:val="585858"/>
        </w:rPr>
        <w:t xml:space="preserve"> r</w:t>
      </w:r>
      <w:r w:rsidRPr="006E539F">
        <w:rPr>
          <w:rFonts w:cs="Arial"/>
          <w:color w:val="585858"/>
        </w:rPr>
        <w:t>equires</w:t>
      </w:r>
      <w:r w:rsidRPr="006E539F">
        <w:rPr>
          <w:rFonts w:cs="Arial"/>
          <w:color w:val="585858"/>
          <w:spacing w:val="8"/>
        </w:rPr>
        <w:t xml:space="preserve"> </w:t>
      </w:r>
      <w:r w:rsidRPr="006E539F">
        <w:rPr>
          <w:rFonts w:cs="Arial"/>
          <w:color w:val="585858"/>
        </w:rPr>
        <w:t>that</w:t>
      </w:r>
      <w:r w:rsidRPr="006E539F">
        <w:rPr>
          <w:rFonts w:cs="Arial"/>
          <w:color w:val="585858"/>
          <w:spacing w:val="12"/>
        </w:rPr>
        <w:t xml:space="preserve"> </w:t>
      </w:r>
      <w:r w:rsidRPr="006E539F">
        <w:rPr>
          <w:rFonts w:cs="Arial"/>
          <w:color w:val="585858"/>
        </w:rPr>
        <w:t>an</w:t>
      </w:r>
      <w:r w:rsidRPr="006E539F">
        <w:rPr>
          <w:rFonts w:cs="Arial"/>
          <w:color w:val="585858"/>
          <w:spacing w:val="9"/>
        </w:rPr>
        <w:t xml:space="preserve"> </w:t>
      </w:r>
      <w:r w:rsidRPr="006E539F">
        <w:rPr>
          <w:rFonts w:cs="Arial"/>
          <w:color w:val="585858"/>
        </w:rPr>
        <w:t>organization’s</w:t>
      </w:r>
      <w:r w:rsidRPr="006E539F">
        <w:rPr>
          <w:rFonts w:cs="Arial"/>
          <w:color w:val="585858"/>
          <w:spacing w:val="9"/>
        </w:rPr>
        <w:t xml:space="preserve"> </w:t>
      </w:r>
      <w:r w:rsidRPr="006E539F">
        <w:rPr>
          <w:rFonts w:cs="Arial"/>
          <w:color w:val="585858"/>
        </w:rPr>
        <w:t>insurance</w:t>
      </w:r>
      <w:r w:rsidRPr="006E539F">
        <w:rPr>
          <w:rFonts w:cs="Arial"/>
          <w:color w:val="585858"/>
          <w:spacing w:val="11"/>
        </w:rPr>
        <w:t xml:space="preserve"> </w:t>
      </w:r>
      <w:r w:rsidRPr="006E539F">
        <w:rPr>
          <w:rFonts w:cs="Arial"/>
          <w:color w:val="585858"/>
        </w:rPr>
        <w:t>cover</w:t>
      </w:r>
      <w:r w:rsidRPr="006E539F">
        <w:rPr>
          <w:rFonts w:cs="Arial"/>
          <w:color w:val="585858"/>
          <w:spacing w:val="9"/>
        </w:rPr>
        <w:t xml:space="preserve"> </w:t>
      </w:r>
      <w:r w:rsidRPr="006E539F">
        <w:rPr>
          <w:rFonts w:cs="Arial"/>
          <w:color w:val="585858"/>
        </w:rPr>
        <w:t>liability</w:t>
      </w:r>
      <w:r w:rsidRPr="006E539F">
        <w:rPr>
          <w:rFonts w:cs="Arial"/>
          <w:color w:val="585858"/>
          <w:spacing w:val="6"/>
        </w:rPr>
        <w:t xml:space="preserve"> </w:t>
      </w:r>
      <w:r w:rsidRPr="006E539F">
        <w:rPr>
          <w:rFonts w:cs="Arial"/>
          <w:color w:val="585858"/>
        </w:rPr>
        <w:t>assumed</w:t>
      </w:r>
      <w:r w:rsidRPr="006E539F">
        <w:rPr>
          <w:rFonts w:cs="Arial"/>
          <w:color w:val="585858"/>
          <w:spacing w:val="10"/>
        </w:rPr>
        <w:t xml:space="preserve"> </w:t>
      </w:r>
      <w:r w:rsidRPr="006E539F">
        <w:rPr>
          <w:rFonts w:cs="Arial"/>
          <w:color w:val="585858"/>
        </w:rPr>
        <w:t>by</w:t>
      </w:r>
      <w:r w:rsidRPr="006E539F">
        <w:rPr>
          <w:rFonts w:cs="Arial"/>
          <w:color w:val="585858"/>
          <w:spacing w:val="11"/>
        </w:rPr>
        <w:t xml:space="preserve"> </w:t>
      </w:r>
      <w:r w:rsidRPr="006E539F">
        <w:rPr>
          <w:rFonts w:cs="Arial"/>
          <w:color w:val="585858"/>
        </w:rPr>
        <w:t>the</w:t>
      </w:r>
      <w:r w:rsidRPr="006E539F">
        <w:rPr>
          <w:rFonts w:cs="Arial"/>
          <w:color w:val="585858"/>
          <w:spacing w:val="11"/>
        </w:rPr>
        <w:t xml:space="preserve"> </w:t>
      </w:r>
      <w:r w:rsidRPr="006E539F">
        <w:rPr>
          <w:rFonts w:cs="Arial"/>
          <w:color w:val="585858"/>
        </w:rPr>
        <w:t>contract,</w:t>
      </w:r>
      <w:r w:rsidRPr="006E539F">
        <w:rPr>
          <w:rFonts w:cs="Arial"/>
          <w:color w:val="585858"/>
          <w:spacing w:val="11"/>
        </w:rPr>
        <w:t xml:space="preserve"> </w:t>
      </w:r>
      <w:r w:rsidRPr="006E539F">
        <w:rPr>
          <w:rFonts w:cs="Arial"/>
          <w:color w:val="585858"/>
        </w:rPr>
        <w:t>with</w:t>
      </w:r>
      <w:r w:rsidRPr="006E539F">
        <w:rPr>
          <w:rFonts w:cs="Arial"/>
          <w:color w:val="585858"/>
          <w:spacing w:val="11"/>
        </w:rPr>
        <w:t xml:space="preserve"> </w:t>
      </w:r>
      <w:r w:rsidRPr="006E539F">
        <w:rPr>
          <w:rFonts w:cs="Arial"/>
          <w:color w:val="585858"/>
          <w:spacing w:val="-2"/>
        </w:rPr>
        <w:t>minimum</w:t>
      </w:r>
      <w:r w:rsidR="004761D8">
        <w:rPr>
          <w:rFonts w:cs="Arial"/>
          <w:color w:val="585858"/>
          <w:spacing w:val="-2"/>
        </w:rPr>
        <w:t xml:space="preserve"> </w:t>
      </w:r>
      <w:r w:rsidRPr="006E539F">
        <w:rPr>
          <w:rFonts w:cs="Arial"/>
          <w:color w:val="585858"/>
        </w:rPr>
        <w:t>limits</w:t>
      </w:r>
      <w:r w:rsidRPr="006E539F">
        <w:rPr>
          <w:rFonts w:cs="Arial"/>
          <w:color w:val="585858"/>
          <w:spacing w:val="-3"/>
        </w:rPr>
        <w:t xml:space="preserve"> </w:t>
      </w:r>
      <w:r w:rsidRPr="006E539F">
        <w:rPr>
          <w:rFonts w:cs="Arial"/>
          <w:color w:val="585858"/>
        </w:rPr>
        <w:t>of</w:t>
      </w:r>
      <w:r w:rsidRPr="006E539F">
        <w:rPr>
          <w:rFonts w:cs="Arial"/>
          <w:color w:val="585858"/>
          <w:spacing w:val="-4"/>
        </w:rPr>
        <w:t xml:space="preserve"> </w:t>
      </w:r>
      <w:r w:rsidRPr="006E539F">
        <w:rPr>
          <w:rFonts w:cs="Arial"/>
          <w:color w:val="585858"/>
        </w:rPr>
        <w:t>$1,000,000</w:t>
      </w:r>
      <w:r w:rsidRPr="006E539F">
        <w:rPr>
          <w:rFonts w:cs="Arial"/>
          <w:color w:val="585858"/>
          <w:spacing w:val="-3"/>
        </w:rPr>
        <w:t xml:space="preserve"> </w:t>
      </w:r>
      <w:r w:rsidRPr="006E539F">
        <w:rPr>
          <w:rFonts w:cs="Arial"/>
          <w:color w:val="585858"/>
        </w:rPr>
        <w:t>per</w:t>
      </w:r>
      <w:r w:rsidRPr="006E539F">
        <w:rPr>
          <w:rFonts w:cs="Arial"/>
          <w:color w:val="585858"/>
          <w:spacing w:val="-2"/>
        </w:rPr>
        <w:t xml:space="preserve"> claim.</w:t>
      </w:r>
    </w:p>
    <w:p w14:paraId="60C7717B" w14:textId="77777777" w:rsidR="00070069" w:rsidRPr="006E539F" w:rsidRDefault="00070069" w:rsidP="00070069">
      <w:pPr>
        <w:pStyle w:val="BodyText"/>
        <w:spacing w:before="164"/>
        <w:rPr>
          <w:rFonts w:cs="Arial"/>
        </w:rPr>
      </w:pPr>
    </w:p>
    <w:p w14:paraId="5E596661" w14:textId="6038AA00" w:rsidR="00070069" w:rsidRPr="006E539F" w:rsidRDefault="004761D8" w:rsidP="00070069">
      <w:pPr>
        <w:pStyle w:val="Heading2"/>
        <w:jc w:val="both"/>
        <w:rPr>
          <w:b w:val="0"/>
          <w:bCs/>
        </w:rPr>
      </w:pPr>
      <w:r>
        <w:rPr>
          <w:bCs/>
          <w:color w:val="585858"/>
        </w:rPr>
        <w:t xml:space="preserve"> </w:t>
      </w:r>
      <w:r w:rsidR="00070069" w:rsidRPr="006E539F">
        <w:rPr>
          <w:bCs/>
          <w:color w:val="585858"/>
        </w:rPr>
        <w:t>Grant</w:t>
      </w:r>
      <w:r w:rsidR="00070069" w:rsidRPr="006E539F">
        <w:rPr>
          <w:bCs/>
          <w:color w:val="585858"/>
          <w:spacing w:val="-5"/>
        </w:rPr>
        <w:t xml:space="preserve"> </w:t>
      </w:r>
      <w:r w:rsidR="00070069" w:rsidRPr="006E539F">
        <w:rPr>
          <w:bCs/>
          <w:color w:val="585858"/>
        </w:rPr>
        <w:t>Submission</w:t>
      </w:r>
      <w:r w:rsidR="00070069" w:rsidRPr="006E539F">
        <w:rPr>
          <w:bCs/>
          <w:color w:val="585858"/>
          <w:spacing w:val="-6"/>
        </w:rPr>
        <w:t xml:space="preserve"> </w:t>
      </w:r>
      <w:r w:rsidR="00070069" w:rsidRPr="006E539F">
        <w:rPr>
          <w:bCs/>
          <w:color w:val="585858"/>
        </w:rPr>
        <w:t>&amp;</w:t>
      </w:r>
      <w:r w:rsidR="00070069" w:rsidRPr="006E539F">
        <w:rPr>
          <w:bCs/>
          <w:color w:val="585858"/>
          <w:spacing w:val="-6"/>
        </w:rPr>
        <w:t xml:space="preserve"> </w:t>
      </w:r>
      <w:r w:rsidR="00070069" w:rsidRPr="006E539F">
        <w:rPr>
          <w:bCs/>
          <w:color w:val="585858"/>
          <w:spacing w:val="-2"/>
        </w:rPr>
        <w:t>Selection</w:t>
      </w:r>
    </w:p>
    <w:p w14:paraId="26B98A41" w14:textId="77777777" w:rsidR="00070069" w:rsidRPr="006E539F" w:rsidRDefault="00070069" w:rsidP="00C6238B">
      <w:pPr>
        <w:pStyle w:val="BodyText"/>
        <w:spacing w:after="0"/>
        <w:ind w:left="100" w:right="409"/>
        <w:jc w:val="both"/>
        <w:rPr>
          <w:rFonts w:cs="Arial"/>
        </w:rPr>
      </w:pPr>
      <w:r w:rsidRPr="006E539F">
        <w:rPr>
          <w:rFonts w:cs="Arial"/>
          <w:color w:val="585858"/>
        </w:rPr>
        <w:t xml:space="preserve">Applicants will submit their applications to </w:t>
      </w:r>
      <w:proofErr w:type="spellStart"/>
      <w:r w:rsidRPr="006E539F">
        <w:rPr>
          <w:rFonts w:cs="Arial"/>
          <w:color w:val="585858"/>
        </w:rPr>
        <w:t>CalMHSA</w:t>
      </w:r>
      <w:proofErr w:type="spellEnd"/>
      <w:r w:rsidRPr="006E539F">
        <w:rPr>
          <w:rFonts w:cs="Arial"/>
          <w:color w:val="585858"/>
        </w:rPr>
        <w:t xml:space="preserve"> via </w:t>
      </w:r>
      <w:proofErr w:type="spellStart"/>
      <w:r w:rsidRPr="006E539F">
        <w:rPr>
          <w:rFonts w:cs="Arial"/>
          <w:color w:val="585858"/>
        </w:rPr>
        <w:t>CalMHSA’s</w:t>
      </w:r>
      <w:proofErr w:type="spellEnd"/>
      <w:r w:rsidRPr="006E539F">
        <w:rPr>
          <w:rFonts w:cs="Arial"/>
          <w:color w:val="585858"/>
        </w:rPr>
        <w:t xml:space="preserve"> eProcurement portal, Bonfire. Funding will be based on application eligibility</w:t>
      </w:r>
      <w:r w:rsidRPr="006E539F">
        <w:rPr>
          <w:rFonts w:cs="Arial"/>
          <w:color w:val="585858"/>
          <w:spacing w:val="-2"/>
        </w:rPr>
        <w:t xml:space="preserve"> </w:t>
      </w:r>
      <w:r w:rsidRPr="006E539F">
        <w:rPr>
          <w:rFonts w:cs="Arial"/>
          <w:color w:val="585858"/>
        </w:rPr>
        <w:t>and fund availability. Funds</w:t>
      </w:r>
      <w:r w:rsidRPr="006E539F">
        <w:rPr>
          <w:rFonts w:cs="Arial"/>
          <w:color w:val="585858"/>
          <w:spacing w:val="-3"/>
        </w:rPr>
        <w:t xml:space="preserve"> </w:t>
      </w:r>
      <w:r w:rsidRPr="006E539F">
        <w:rPr>
          <w:rFonts w:cs="Arial"/>
          <w:color w:val="585858"/>
        </w:rPr>
        <w:t>will</w:t>
      </w:r>
      <w:r w:rsidRPr="006E539F">
        <w:rPr>
          <w:rFonts w:cs="Arial"/>
          <w:color w:val="585858"/>
          <w:spacing w:val="-4"/>
        </w:rPr>
        <w:t xml:space="preserve"> </w:t>
      </w:r>
      <w:r w:rsidRPr="006E539F">
        <w:rPr>
          <w:rFonts w:cs="Arial"/>
          <w:color w:val="585858"/>
        </w:rPr>
        <w:t>be awarded to a wide range</w:t>
      </w:r>
      <w:r w:rsidRPr="006E539F">
        <w:rPr>
          <w:rFonts w:cs="Arial"/>
          <w:color w:val="585858"/>
          <w:spacing w:val="-7"/>
        </w:rPr>
        <w:t xml:space="preserve"> </w:t>
      </w:r>
      <w:r w:rsidRPr="006E539F">
        <w:rPr>
          <w:rFonts w:cs="Arial"/>
          <w:color w:val="585858"/>
        </w:rPr>
        <w:t>of</w:t>
      </w:r>
      <w:r w:rsidRPr="006E539F">
        <w:rPr>
          <w:rFonts w:cs="Arial"/>
          <w:color w:val="585858"/>
          <w:spacing w:val="-13"/>
        </w:rPr>
        <w:t xml:space="preserve"> </w:t>
      </w:r>
      <w:r w:rsidRPr="006E539F">
        <w:rPr>
          <w:rFonts w:cs="Arial"/>
          <w:color w:val="585858"/>
        </w:rPr>
        <w:t>organizations. Actions will be taken to ensure funding is equitably distributed throughout all service cities within the Tri-Cities area.</w:t>
      </w:r>
    </w:p>
    <w:p w14:paraId="36F9B27C" w14:textId="77777777" w:rsidR="00070069" w:rsidRPr="006E539F" w:rsidRDefault="00070069" w:rsidP="00C6238B">
      <w:pPr>
        <w:pStyle w:val="BodyText"/>
        <w:spacing w:after="0"/>
        <w:rPr>
          <w:rFonts w:cs="Arial"/>
          <w:b/>
        </w:rPr>
      </w:pPr>
    </w:p>
    <w:p w14:paraId="244114D7" w14:textId="77777777" w:rsidR="00070069" w:rsidRPr="006E539F" w:rsidRDefault="00070069" w:rsidP="004761D8">
      <w:pPr>
        <w:pStyle w:val="BodyText"/>
        <w:spacing w:after="0"/>
        <w:ind w:left="100" w:right="179"/>
        <w:rPr>
          <w:rFonts w:cs="Arial"/>
        </w:rPr>
      </w:pPr>
      <w:r w:rsidRPr="006E539F">
        <w:rPr>
          <w:rFonts w:cs="Arial"/>
          <w:color w:val="585858"/>
        </w:rPr>
        <w:t xml:space="preserve">This RFP does not commit CalMHSA to contract for any supply, product, or service whatsoever. In addition, applicants are advised that CalMHSA will not pay for any information or administrative costs incurred in response to this RFP; all </w:t>
      </w:r>
      <w:r w:rsidRPr="006E539F">
        <w:rPr>
          <w:rFonts w:cs="Arial"/>
          <w:b/>
          <w:i/>
          <w:color w:val="585858"/>
        </w:rPr>
        <w:t xml:space="preserve">costs </w:t>
      </w:r>
      <w:r w:rsidRPr="006E539F">
        <w:rPr>
          <w:rFonts w:cs="Arial"/>
          <w:color w:val="585858"/>
        </w:rPr>
        <w:t>associated with responding to this RFP will be solely at the applicant’s</w:t>
      </w:r>
      <w:r w:rsidRPr="006E539F">
        <w:rPr>
          <w:rFonts w:cs="Arial"/>
          <w:color w:val="585858"/>
          <w:spacing w:val="-5"/>
        </w:rPr>
        <w:t xml:space="preserve"> </w:t>
      </w:r>
      <w:r w:rsidRPr="006E539F">
        <w:rPr>
          <w:rFonts w:cs="Arial"/>
          <w:color w:val="585858"/>
        </w:rPr>
        <w:t>expense.</w:t>
      </w:r>
      <w:r w:rsidRPr="006E539F">
        <w:rPr>
          <w:rFonts w:cs="Arial"/>
          <w:color w:val="585858"/>
          <w:spacing w:val="-4"/>
        </w:rPr>
        <w:t xml:space="preserve"> </w:t>
      </w:r>
      <w:r w:rsidRPr="006E539F">
        <w:rPr>
          <w:rFonts w:cs="Arial"/>
          <w:color w:val="585858"/>
        </w:rPr>
        <w:t>Not</w:t>
      </w:r>
      <w:r w:rsidRPr="006E539F">
        <w:rPr>
          <w:rFonts w:cs="Arial"/>
          <w:color w:val="585858"/>
          <w:spacing w:val="-2"/>
        </w:rPr>
        <w:t xml:space="preserve"> </w:t>
      </w:r>
      <w:r w:rsidRPr="006E539F">
        <w:rPr>
          <w:rFonts w:cs="Arial"/>
          <w:color w:val="585858"/>
        </w:rPr>
        <w:t>responding</w:t>
      </w:r>
      <w:r w:rsidRPr="006E539F">
        <w:rPr>
          <w:rFonts w:cs="Arial"/>
          <w:color w:val="585858"/>
          <w:spacing w:val="-2"/>
        </w:rPr>
        <w:t xml:space="preserve"> </w:t>
      </w:r>
      <w:r w:rsidRPr="006E539F">
        <w:rPr>
          <w:rFonts w:cs="Arial"/>
          <w:color w:val="585858"/>
        </w:rPr>
        <w:t>to</w:t>
      </w:r>
      <w:r w:rsidRPr="006E539F">
        <w:rPr>
          <w:rFonts w:cs="Arial"/>
          <w:color w:val="585858"/>
          <w:spacing w:val="-4"/>
        </w:rPr>
        <w:t xml:space="preserve"> </w:t>
      </w:r>
      <w:r w:rsidRPr="006E539F">
        <w:rPr>
          <w:rFonts w:cs="Arial"/>
          <w:color w:val="585858"/>
        </w:rPr>
        <w:t>this</w:t>
      </w:r>
      <w:r w:rsidRPr="006E539F">
        <w:rPr>
          <w:rFonts w:cs="Arial"/>
          <w:color w:val="585858"/>
          <w:spacing w:val="-5"/>
        </w:rPr>
        <w:t xml:space="preserve"> </w:t>
      </w:r>
      <w:r w:rsidRPr="006E539F">
        <w:rPr>
          <w:rFonts w:cs="Arial"/>
          <w:color w:val="585858"/>
        </w:rPr>
        <w:t>RFP</w:t>
      </w:r>
      <w:r w:rsidRPr="006E539F">
        <w:rPr>
          <w:rFonts w:cs="Arial"/>
          <w:color w:val="585858"/>
          <w:spacing w:val="-2"/>
        </w:rPr>
        <w:t xml:space="preserve"> </w:t>
      </w:r>
      <w:r w:rsidRPr="006E539F">
        <w:rPr>
          <w:rFonts w:cs="Arial"/>
          <w:color w:val="585858"/>
        </w:rPr>
        <w:t>does</w:t>
      </w:r>
      <w:r w:rsidRPr="006E539F">
        <w:rPr>
          <w:rFonts w:cs="Arial"/>
          <w:color w:val="585858"/>
          <w:spacing w:val="-4"/>
        </w:rPr>
        <w:t xml:space="preserve"> </w:t>
      </w:r>
      <w:r w:rsidRPr="006E539F">
        <w:rPr>
          <w:rFonts w:cs="Arial"/>
          <w:color w:val="585858"/>
        </w:rPr>
        <w:t>not preclude</w:t>
      </w:r>
      <w:r w:rsidRPr="006E539F">
        <w:rPr>
          <w:rFonts w:cs="Arial"/>
          <w:color w:val="585858"/>
          <w:spacing w:val="-3"/>
        </w:rPr>
        <w:t xml:space="preserve"> </w:t>
      </w:r>
      <w:r w:rsidRPr="006E539F">
        <w:rPr>
          <w:rFonts w:cs="Arial"/>
          <w:color w:val="585858"/>
        </w:rPr>
        <w:t>participation</w:t>
      </w:r>
      <w:r w:rsidRPr="006E539F">
        <w:rPr>
          <w:rFonts w:cs="Arial"/>
          <w:color w:val="585858"/>
          <w:spacing w:val="-4"/>
        </w:rPr>
        <w:t xml:space="preserve"> </w:t>
      </w:r>
      <w:r w:rsidRPr="006E539F">
        <w:rPr>
          <w:rFonts w:cs="Arial"/>
          <w:color w:val="585858"/>
        </w:rPr>
        <w:t>in</w:t>
      </w:r>
      <w:r w:rsidRPr="006E539F">
        <w:rPr>
          <w:rFonts w:cs="Arial"/>
          <w:color w:val="585858"/>
          <w:spacing w:val="-4"/>
        </w:rPr>
        <w:t xml:space="preserve"> </w:t>
      </w:r>
      <w:r w:rsidRPr="006E539F">
        <w:rPr>
          <w:rFonts w:cs="Arial"/>
          <w:color w:val="585858"/>
        </w:rPr>
        <w:t>any</w:t>
      </w:r>
      <w:r w:rsidRPr="006E539F">
        <w:rPr>
          <w:rFonts w:cs="Arial"/>
          <w:color w:val="585858"/>
          <w:spacing w:val="-3"/>
        </w:rPr>
        <w:t xml:space="preserve"> </w:t>
      </w:r>
      <w:r w:rsidRPr="006E539F">
        <w:rPr>
          <w:rFonts w:cs="Arial"/>
          <w:color w:val="585858"/>
        </w:rPr>
        <w:t>future</w:t>
      </w:r>
      <w:r w:rsidRPr="006E539F">
        <w:rPr>
          <w:rFonts w:cs="Arial"/>
          <w:color w:val="585858"/>
          <w:spacing w:val="-3"/>
        </w:rPr>
        <w:t xml:space="preserve"> </w:t>
      </w:r>
      <w:r w:rsidRPr="006E539F">
        <w:rPr>
          <w:rFonts w:cs="Arial"/>
          <w:color w:val="585858"/>
        </w:rPr>
        <w:t>RFP,</w:t>
      </w:r>
      <w:r w:rsidRPr="006E539F">
        <w:rPr>
          <w:rFonts w:cs="Arial"/>
          <w:color w:val="585858"/>
          <w:spacing w:val="-3"/>
        </w:rPr>
        <w:t xml:space="preserve"> </w:t>
      </w:r>
      <w:r w:rsidRPr="006E539F">
        <w:rPr>
          <w:rFonts w:cs="Arial"/>
          <w:color w:val="585858"/>
        </w:rPr>
        <w:t>if</w:t>
      </w:r>
      <w:r w:rsidRPr="006E539F">
        <w:rPr>
          <w:rFonts w:cs="Arial"/>
          <w:color w:val="585858"/>
          <w:spacing w:val="-6"/>
        </w:rPr>
        <w:t xml:space="preserve"> </w:t>
      </w:r>
      <w:r w:rsidRPr="006E539F">
        <w:rPr>
          <w:rFonts w:cs="Arial"/>
          <w:color w:val="585858"/>
        </w:rPr>
        <w:t>any is issued.</w:t>
      </w:r>
    </w:p>
    <w:p w14:paraId="6FC9551E" w14:textId="77777777" w:rsidR="00070069" w:rsidRDefault="00070069" w:rsidP="00070069">
      <w:pPr>
        <w:pStyle w:val="BodyText"/>
        <w:spacing w:before="37"/>
      </w:pPr>
    </w:p>
    <w:p w14:paraId="17DA1B1A" w14:textId="77777777" w:rsidR="00F472F4" w:rsidRPr="006E539F" w:rsidRDefault="00F472F4" w:rsidP="00F472F4">
      <w:pPr>
        <w:pStyle w:val="Heading2"/>
        <w:jc w:val="both"/>
        <w:rPr>
          <w:b w:val="0"/>
          <w:bCs/>
        </w:rPr>
      </w:pPr>
      <w:r w:rsidRPr="006E539F">
        <w:rPr>
          <w:bCs/>
          <w:color w:val="585858"/>
        </w:rPr>
        <w:t>Grant</w:t>
      </w:r>
      <w:r w:rsidRPr="006E539F">
        <w:rPr>
          <w:bCs/>
          <w:color w:val="585858"/>
          <w:spacing w:val="-5"/>
        </w:rPr>
        <w:t xml:space="preserve"> </w:t>
      </w:r>
      <w:r w:rsidRPr="006E539F">
        <w:rPr>
          <w:bCs/>
          <w:color w:val="585858"/>
        </w:rPr>
        <w:t>Submission</w:t>
      </w:r>
      <w:r w:rsidRPr="006E539F">
        <w:rPr>
          <w:bCs/>
          <w:color w:val="585858"/>
          <w:spacing w:val="-6"/>
        </w:rPr>
        <w:t xml:space="preserve"> </w:t>
      </w:r>
      <w:r w:rsidRPr="006E539F">
        <w:rPr>
          <w:bCs/>
          <w:color w:val="585858"/>
        </w:rPr>
        <w:t>&amp;</w:t>
      </w:r>
      <w:r w:rsidRPr="006E539F">
        <w:rPr>
          <w:bCs/>
          <w:color w:val="585858"/>
          <w:spacing w:val="-6"/>
        </w:rPr>
        <w:t xml:space="preserve"> </w:t>
      </w:r>
      <w:r w:rsidRPr="006E539F">
        <w:rPr>
          <w:bCs/>
          <w:color w:val="585858"/>
          <w:spacing w:val="-2"/>
        </w:rPr>
        <w:t>Selection</w:t>
      </w:r>
    </w:p>
    <w:p w14:paraId="50176AD0" w14:textId="0C2AA48B" w:rsidR="00F472F4" w:rsidRPr="009C42A2" w:rsidRDefault="00F472F4" w:rsidP="009C42A2">
      <w:pPr>
        <w:pStyle w:val="BodyText"/>
        <w:spacing w:before="46"/>
        <w:ind w:right="409"/>
        <w:jc w:val="both"/>
        <w:rPr>
          <w:rFonts w:cs="Arial"/>
        </w:rPr>
      </w:pPr>
      <w:r w:rsidRPr="006E539F">
        <w:rPr>
          <w:rFonts w:cs="Arial"/>
          <w:color w:val="585858"/>
        </w:rPr>
        <w:t xml:space="preserve">Applicants will submit their applications to </w:t>
      </w:r>
      <w:proofErr w:type="spellStart"/>
      <w:r w:rsidRPr="006E539F">
        <w:rPr>
          <w:rFonts w:cs="Arial"/>
          <w:color w:val="585858"/>
        </w:rPr>
        <w:t>CalMHSA</w:t>
      </w:r>
      <w:proofErr w:type="spellEnd"/>
      <w:r w:rsidRPr="006E539F">
        <w:rPr>
          <w:rFonts w:cs="Arial"/>
          <w:color w:val="585858"/>
        </w:rPr>
        <w:t xml:space="preserve"> via </w:t>
      </w:r>
      <w:proofErr w:type="spellStart"/>
      <w:r w:rsidRPr="006E539F">
        <w:rPr>
          <w:rFonts w:cs="Arial"/>
          <w:color w:val="585858"/>
        </w:rPr>
        <w:t>CalMHSA’s</w:t>
      </w:r>
      <w:proofErr w:type="spellEnd"/>
      <w:r w:rsidRPr="006E539F">
        <w:rPr>
          <w:rFonts w:cs="Arial"/>
          <w:color w:val="585858"/>
        </w:rPr>
        <w:t xml:space="preserve"> eProcurement portal, Bonfire. Funding will be based on application eligibility</w:t>
      </w:r>
      <w:r w:rsidRPr="006E539F">
        <w:rPr>
          <w:rFonts w:cs="Arial"/>
          <w:color w:val="585858"/>
          <w:spacing w:val="-2"/>
        </w:rPr>
        <w:t xml:space="preserve"> </w:t>
      </w:r>
      <w:r w:rsidRPr="006E539F">
        <w:rPr>
          <w:rFonts w:cs="Arial"/>
          <w:color w:val="585858"/>
        </w:rPr>
        <w:t>and fund availability. Funds</w:t>
      </w:r>
      <w:r w:rsidRPr="006E539F">
        <w:rPr>
          <w:rFonts w:cs="Arial"/>
          <w:color w:val="585858"/>
          <w:spacing w:val="-3"/>
        </w:rPr>
        <w:t xml:space="preserve"> </w:t>
      </w:r>
      <w:r w:rsidRPr="006E539F">
        <w:rPr>
          <w:rFonts w:cs="Arial"/>
          <w:color w:val="585858"/>
        </w:rPr>
        <w:t>will</w:t>
      </w:r>
      <w:r w:rsidRPr="006E539F">
        <w:rPr>
          <w:rFonts w:cs="Arial"/>
          <w:color w:val="585858"/>
          <w:spacing w:val="-4"/>
        </w:rPr>
        <w:t xml:space="preserve"> </w:t>
      </w:r>
      <w:r w:rsidRPr="006E539F">
        <w:rPr>
          <w:rFonts w:cs="Arial"/>
          <w:color w:val="585858"/>
        </w:rPr>
        <w:t>be awarded to a wide range</w:t>
      </w:r>
      <w:r w:rsidRPr="006E539F">
        <w:rPr>
          <w:rFonts w:cs="Arial"/>
          <w:color w:val="585858"/>
          <w:spacing w:val="-7"/>
        </w:rPr>
        <w:t xml:space="preserve"> </w:t>
      </w:r>
      <w:r w:rsidRPr="006E539F">
        <w:rPr>
          <w:rFonts w:cs="Arial"/>
          <w:color w:val="585858"/>
        </w:rPr>
        <w:t>of</w:t>
      </w:r>
      <w:r w:rsidRPr="006E539F">
        <w:rPr>
          <w:rFonts w:cs="Arial"/>
          <w:color w:val="585858"/>
          <w:spacing w:val="-13"/>
        </w:rPr>
        <w:t xml:space="preserve"> </w:t>
      </w:r>
      <w:r w:rsidRPr="006E539F">
        <w:rPr>
          <w:rFonts w:cs="Arial"/>
          <w:color w:val="585858"/>
        </w:rPr>
        <w:t>organizations. Actions will be taken to ensure funding is equitably distributed throughout all service cities within the Tri-Cities area.</w:t>
      </w:r>
    </w:p>
    <w:p w14:paraId="57D29BC9" w14:textId="5C914AE7" w:rsidR="00F472F4" w:rsidRPr="006E539F" w:rsidRDefault="00F472F4" w:rsidP="009C42A2">
      <w:pPr>
        <w:pStyle w:val="BodyText"/>
        <w:ind w:right="179"/>
        <w:rPr>
          <w:rFonts w:cs="Arial"/>
        </w:rPr>
      </w:pPr>
      <w:r w:rsidRPr="006E539F">
        <w:rPr>
          <w:rFonts w:cs="Arial"/>
          <w:color w:val="585858"/>
        </w:rPr>
        <w:t xml:space="preserve">This RFP does not commit CalMHSA to contract for any supply, product, or service whatsoever. In addition, applicants are advised that CalMHSA will not pay for any information or administrative costs incurred in response to this RFP; all </w:t>
      </w:r>
      <w:r w:rsidRPr="006E539F">
        <w:rPr>
          <w:rFonts w:cs="Arial"/>
          <w:b/>
          <w:i/>
          <w:color w:val="585858"/>
        </w:rPr>
        <w:t xml:space="preserve">costs </w:t>
      </w:r>
      <w:r w:rsidRPr="006E539F">
        <w:rPr>
          <w:rFonts w:cs="Arial"/>
          <w:color w:val="585858"/>
        </w:rPr>
        <w:t>associated with responding to this RFP will be solely at the applicant’s</w:t>
      </w:r>
      <w:r w:rsidRPr="006E539F">
        <w:rPr>
          <w:rFonts w:cs="Arial"/>
          <w:color w:val="585858"/>
          <w:spacing w:val="-5"/>
        </w:rPr>
        <w:t xml:space="preserve"> </w:t>
      </w:r>
      <w:r w:rsidRPr="006E539F">
        <w:rPr>
          <w:rFonts w:cs="Arial"/>
          <w:color w:val="585858"/>
        </w:rPr>
        <w:t>expense.</w:t>
      </w:r>
      <w:r w:rsidRPr="006E539F">
        <w:rPr>
          <w:rFonts w:cs="Arial"/>
          <w:color w:val="585858"/>
          <w:spacing w:val="-4"/>
        </w:rPr>
        <w:t xml:space="preserve"> </w:t>
      </w:r>
      <w:r w:rsidRPr="006E539F">
        <w:rPr>
          <w:rFonts w:cs="Arial"/>
          <w:color w:val="585858"/>
        </w:rPr>
        <w:t>Not</w:t>
      </w:r>
      <w:r w:rsidRPr="006E539F">
        <w:rPr>
          <w:rFonts w:cs="Arial"/>
          <w:color w:val="585858"/>
          <w:spacing w:val="-2"/>
        </w:rPr>
        <w:t xml:space="preserve"> </w:t>
      </w:r>
      <w:r w:rsidRPr="006E539F">
        <w:rPr>
          <w:rFonts w:cs="Arial"/>
          <w:color w:val="585858"/>
        </w:rPr>
        <w:t>responding</w:t>
      </w:r>
      <w:r w:rsidRPr="006E539F">
        <w:rPr>
          <w:rFonts w:cs="Arial"/>
          <w:color w:val="585858"/>
          <w:spacing w:val="-2"/>
        </w:rPr>
        <w:t xml:space="preserve"> </w:t>
      </w:r>
      <w:r w:rsidRPr="006E539F">
        <w:rPr>
          <w:rFonts w:cs="Arial"/>
          <w:color w:val="585858"/>
        </w:rPr>
        <w:t>to</w:t>
      </w:r>
      <w:r w:rsidRPr="006E539F">
        <w:rPr>
          <w:rFonts w:cs="Arial"/>
          <w:color w:val="585858"/>
          <w:spacing w:val="-4"/>
        </w:rPr>
        <w:t xml:space="preserve"> </w:t>
      </w:r>
      <w:r w:rsidRPr="006E539F">
        <w:rPr>
          <w:rFonts w:cs="Arial"/>
          <w:color w:val="585858"/>
        </w:rPr>
        <w:t>this</w:t>
      </w:r>
      <w:r w:rsidRPr="006E539F">
        <w:rPr>
          <w:rFonts w:cs="Arial"/>
          <w:color w:val="585858"/>
          <w:spacing w:val="-5"/>
        </w:rPr>
        <w:t xml:space="preserve"> </w:t>
      </w:r>
      <w:r w:rsidRPr="006E539F">
        <w:rPr>
          <w:rFonts w:cs="Arial"/>
          <w:color w:val="585858"/>
        </w:rPr>
        <w:t>RFP</w:t>
      </w:r>
      <w:r w:rsidRPr="006E539F">
        <w:rPr>
          <w:rFonts w:cs="Arial"/>
          <w:color w:val="585858"/>
          <w:spacing w:val="-2"/>
        </w:rPr>
        <w:t xml:space="preserve"> </w:t>
      </w:r>
      <w:r w:rsidRPr="006E539F">
        <w:rPr>
          <w:rFonts w:cs="Arial"/>
          <w:color w:val="585858"/>
        </w:rPr>
        <w:t>does</w:t>
      </w:r>
      <w:r w:rsidRPr="006E539F">
        <w:rPr>
          <w:rFonts w:cs="Arial"/>
          <w:color w:val="585858"/>
          <w:spacing w:val="-4"/>
        </w:rPr>
        <w:t xml:space="preserve"> </w:t>
      </w:r>
      <w:r w:rsidRPr="006E539F">
        <w:rPr>
          <w:rFonts w:cs="Arial"/>
          <w:color w:val="585858"/>
        </w:rPr>
        <w:t>not preclude</w:t>
      </w:r>
      <w:r w:rsidRPr="006E539F">
        <w:rPr>
          <w:rFonts w:cs="Arial"/>
          <w:color w:val="585858"/>
          <w:spacing w:val="-3"/>
        </w:rPr>
        <w:t xml:space="preserve"> </w:t>
      </w:r>
      <w:r w:rsidRPr="006E539F">
        <w:rPr>
          <w:rFonts w:cs="Arial"/>
          <w:color w:val="585858"/>
        </w:rPr>
        <w:t>participation</w:t>
      </w:r>
      <w:r w:rsidRPr="006E539F">
        <w:rPr>
          <w:rFonts w:cs="Arial"/>
          <w:color w:val="585858"/>
          <w:spacing w:val="-4"/>
        </w:rPr>
        <w:t xml:space="preserve"> </w:t>
      </w:r>
      <w:r w:rsidRPr="006E539F">
        <w:rPr>
          <w:rFonts w:cs="Arial"/>
          <w:color w:val="585858"/>
        </w:rPr>
        <w:t>in</w:t>
      </w:r>
      <w:r w:rsidRPr="006E539F">
        <w:rPr>
          <w:rFonts w:cs="Arial"/>
          <w:color w:val="585858"/>
          <w:spacing w:val="-4"/>
        </w:rPr>
        <w:t xml:space="preserve"> </w:t>
      </w:r>
      <w:r w:rsidRPr="006E539F">
        <w:rPr>
          <w:rFonts w:cs="Arial"/>
          <w:color w:val="585858"/>
        </w:rPr>
        <w:t>any</w:t>
      </w:r>
      <w:r w:rsidRPr="006E539F">
        <w:rPr>
          <w:rFonts w:cs="Arial"/>
          <w:color w:val="585858"/>
          <w:spacing w:val="-3"/>
        </w:rPr>
        <w:t xml:space="preserve"> </w:t>
      </w:r>
      <w:r w:rsidRPr="006E539F">
        <w:rPr>
          <w:rFonts w:cs="Arial"/>
          <w:color w:val="585858"/>
        </w:rPr>
        <w:t>future</w:t>
      </w:r>
      <w:r w:rsidRPr="006E539F">
        <w:rPr>
          <w:rFonts w:cs="Arial"/>
          <w:color w:val="585858"/>
          <w:spacing w:val="-3"/>
        </w:rPr>
        <w:t xml:space="preserve"> </w:t>
      </w:r>
      <w:r w:rsidRPr="006E539F">
        <w:rPr>
          <w:rFonts w:cs="Arial"/>
          <w:color w:val="585858"/>
        </w:rPr>
        <w:t>RFP,</w:t>
      </w:r>
      <w:r w:rsidRPr="006E539F">
        <w:rPr>
          <w:rFonts w:cs="Arial"/>
          <w:color w:val="585858"/>
          <w:spacing w:val="-3"/>
        </w:rPr>
        <w:t xml:space="preserve"> </w:t>
      </w:r>
      <w:r w:rsidRPr="006E539F">
        <w:rPr>
          <w:rFonts w:cs="Arial"/>
          <w:color w:val="585858"/>
        </w:rPr>
        <w:t>if</w:t>
      </w:r>
      <w:r w:rsidRPr="006E539F">
        <w:rPr>
          <w:rFonts w:cs="Arial"/>
          <w:color w:val="585858"/>
          <w:spacing w:val="-6"/>
        </w:rPr>
        <w:t xml:space="preserve"> </w:t>
      </w:r>
      <w:r w:rsidRPr="006E539F">
        <w:rPr>
          <w:rFonts w:cs="Arial"/>
          <w:color w:val="585858"/>
        </w:rPr>
        <w:t>any is issued.</w:t>
      </w:r>
    </w:p>
    <w:p w14:paraId="491D900B" w14:textId="77777777" w:rsidR="00406267" w:rsidRPr="00C07D0D" w:rsidRDefault="00406267" w:rsidP="004F56EB"/>
    <w:p w14:paraId="1996177A" w14:textId="218AF2F4" w:rsidR="00271DB8" w:rsidRPr="00FD0701" w:rsidRDefault="003B016B" w:rsidP="00610C97">
      <w:pPr>
        <w:pStyle w:val="ListParagraph"/>
        <w:numPr>
          <w:ilvl w:val="0"/>
          <w:numId w:val="13"/>
        </w:numPr>
      </w:pPr>
      <w:r w:rsidRPr="00FD0701">
        <w:t>Deliverables</w:t>
      </w:r>
      <w:r w:rsidR="00524C15">
        <w:t xml:space="preserve"> </w:t>
      </w:r>
    </w:p>
    <w:p w14:paraId="6F5C42BF" w14:textId="64933E26" w:rsidR="00E06D8A" w:rsidRDefault="00E06D8A" w:rsidP="004F56EB">
      <w:pPr>
        <w:pStyle w:val="ListParagraph"/>
      </w:pPr>
    </w:p>
    <w:p w14:paraId="218965BC" w14:textId="00BBD1A1" w:rsidR="00E06D8A" w:rsidRDefault="00FA740D" w:rsidP="004F56EB">
      <w:pPr>
        <w:pStyle w:val="ListParagraph"/>
      </w:pPr>
      <w:r>
        <w:t xml:space="preserve">The deliverables </w:t>
      </w:r>
      <w:r w:rsidR="00242C8F">
        <w:t>applicant</w:t>
      </w:r>
      <w:r w:rsidR="00816D5B">
        <w:t>s</w:t>
      </w:r>
      <w:r w:rsidR="00242C8F">
        <w:t xml:space="preserve"> will be expected to complete and deliver</w:t>
      </w:r>
      <w:r>
        <w:t xml:space="preserve"> for this scope of work include, but are not limited to, the following:</w:t>
      </w:r>
    </w:p>
    <w:p w14:paraId="141FEF6B" w14:textId="77777777" w:rsidR="00FA740D" w:rsidRDefault="00FA740D" w:rsidP="004F56EB">
      <w:pPr>
        <w:pStyle w:val="ListParagraph"/>
      </w:pPr>
    </w:p>
    <w:p w14:paraId="6BF4E41C" w14:textId="71E58079" w:rsidR="00FA740D" w:rsidRDefault="00F472F4" w:rsidP="00610C97">
      <w:pPr>
        <w:pStyle w:val="ListParagraph"/>
        <w:numPr>
          <w:ilvl w:val="0"/>
          <w:numId w:val="14"/>
        </w:numPr>
      </w:pPr>
      <w:r w:rsidRPr="00F472F4">
        <w:rPr>
          <w:b/>
          <w:bCs w:val="0"/>
        </w:rPr>
        <w:t>Project Implementation Plan</w:t>
      </w:r>
      <w:r>
        <w:t>: Contractor will submit a written event workplan and timeline for planning and implementation of event(s) to CalMHSA within 14</w:t>
      </w:r>
      <w:r w:rsidR="0081350D">
        <w:t xml:space="preserve"> </w:t>
      </w:r>
      <w:r>
        <w:t xml:space="preserve">days of contract execution. </w:t>
      </w:r>
    </w:p>
    <w:p w14:paraId="4412B122" w14:textId="40D01E18" w:rsidR="00F472F4" w:rsidRPr="003C0CCF" w:rsidRDefault="00F472F4" w:rsidP="00610C97">
      <w:pPr>
        <w:pStyle w:val="paragraph"/>
        <w:numPr>
          <w:ilvl w:val="0"/>
          <w:numId w:val="14"/>
        </w:numPr>
        <w:spacing w:before="0" w:beforeAutospacing="0" w:after="0" w:afterAutospacing="0"/>
        <w:textAlignment w:val="baseline"/>
        <w:rPr>
          <w:rFonts w:cs="Arial"/>
          <w:szCs w:val="24"/>
        </w:rPr>
      </w:pPr>
      <w:r w:rsidRPr="00F472F4">
        <w:rPr>
          <w:b/>
          <w:bCs w:val="0"/>
        </w:rPr>
        <w:t>Data Collection Plan</w:t>
      </w:r>
      <w:r>
        <w:t xml:space="preserve">: Contractor will provide a </w:t>
      </w:r>
      <w:r w:rsidRPr="003C0CCF">
        <w:rPr>
          <w:rFonts w:ascii="Aptos" w:hAnsi="Aptos"/>
          <w:szCs w:val="24"/>
        </w:rPr>
        <w:t xml:space="preserve">Data Collection Plan </w:t>
      </w:r>
      <w:r w:rsidRPr="003C0CCF">
        <w:rPr>
          <w:rFonts w:cs="Arial"/>
          <w:szCs w:val="24"/>
        </w:rPr>
        <w:t>that describes how Contractor will collect data for individuals who attend Contractor’s event or series of events. To comply with the PEI Regulations as outlined in Title 9, California Code of Regulations, Division 1, Chapter 14 – MHSA (Mental Health Services Act), data collection efforts should include, but not be limited to, the following elements: </w:t>
      </w:r>
    </w:p>
    <w:p w14:paraId="1C223454" w14:textId="77777777" w:rsidR="00F472F4" w:rsidRPr="00F472F4" w:rsidRDefault="00F472F4" w:rsidP="00610C97">
      <w:pPr>
        <w:numPr>
          <w:ilvl w:val="0"/>
          <w:numId w:val="24"/>
        </w:numPr>
        <w:spacing w:line="240" w:lineRule="auto"/>
        <w:ind w:left="2160" w:firstLine="0"/>
        <w:textAlignment w:val="baseline"/>
        <w:rPr>
          <w:rFonts w:cs="Arial"/>
          <w:szCs w:val="24"/>
        </w:rPr>
      </w:pPr>
      <w:r w:rsidRPr="00F472F4">
        <w:rPr>
          <w:rFonts w:cs="Arial"/>
          <w:szCs w:val="24"/>
        </w:rPr>
        <w:t>Demographic Information </w:t>
      </w:r>
    </w:p>
    <w:p w14:paraId="673E3F39" w14:textId="77777777" w:rsidR="00F472F4" w:rsidRPr="00F472F4" w:rsidRDefault="00F472F4" w:rsidP="00610C97">
      <w:pPr>
        <w:numPr>
          <w:ilvl w:val="0"/>
          <w:numId w:val="25"/>
        </w:numPr>
        <w:spacing w:line="240" w:lineRule="auto"/>
        <w:ind w:left="2880" w:firstLine="0"/>
        <w:textAlignment w:val="baseline"/>
        <w:rPr>
          <w:rFonts w:cs="Arial"/>
          <w:szCs w:val="24"/>
        </w:rPr>
      </w:pPr>
      <w:r w:rsidRPr="00F472F4">
        <w:rPr>
          <w:rFonts w:cs="Arial"/>
          <w:szCs w:val="24"/>
        </w:rPr>
        <w:t>Age, gender, race/ethnicity, sexual orientation, gender identity, primary language, and veteran status. </w:t>
      </w:r>
    </w:p>
    <w:p w14:paraId="5A0C5D33" w14:textId="77777777" w:rsidR="00F472F4" w:rsidRPr="00F472F4" w:rsidRDefault="00F472F4" w:rsidP="00610C97">
      <w:pPr>
        <w:numPr>
          <w:ilvl w:val="0"/>
          <w:numId w:val="26"/>
        </w:numPr>
        <w:spacing w:line="240" w:lineRule="auto"/>
        <w:ind w:left="2880" w:firstLine="0"/>
        <w:textAlignment w:val="baseline"/>
        <w:rPr>
          <w:rFonts w:cs="Arial"/>
          <w:szCs w:val="24"/>
        </w:rPr>
      </w:pPr>
      <w:r w:rsidRPr="00F472F4">
        <w:rPr>
          <w:rFonts w:cs="Arial"/>
          <w:szCs w:val="24"/>
        </w:rPr>
        <w:t>Disability status, including both mental and physical conditions. </w:t>
      </w:r>
    </w:p>
    <w:p w14:paraId="27605228" w14:textId="77777777" w:rsidR="00F472F4" w:rsidRPr="00F472F4" w:rsidRDefault="00F472F4" w:rsidP="00610C97">
      <w:pPr>
        <w:numPr>
          <w:ilvl w:val="0"/>
          <w:numId w:val="27"/>
        </w:numPr>
        <w:spacing w:line="240" w:lineRule="auto"/>
        <w:ind w:left="2160" w:firstLine="0"/>
        <w:textAlignment w:val="baseline"/>
        <w:rPr>
          <w:rFonts w:cs="Arial"/>
          <w:szCs w:val="24"/>
        </w:rPr>
      </w:pPr>
      <w:r w:rsidRPr="00F472F4">
        <w:rPr>
          <w:rFonts w:cs="Arial"/>
          <w:szCs w:val="24"/>
        </w:rPr>
        <w:t>Program Participation Data </w:t>
      </w:r>
    </w:p>
    <w:p w14:paraId="353CA033" w14:textId="77777777" w:rsidR="00F472F4" w:rsidRPr="00F472F4" w:rsidRDefault="00F472F4" w:rsidP="00610C97">
      <w:pPr>
        <w:numPr>
          <w:ilvl w:val="0"/>
          <w:numId w:val="28"/>
        </w:numPr>
        <w:spacing w:line="240" w:lineRule="auto"/>
        <w:ind w:left="2880" w:firstLine="0"/>
        <w:textAlignment w:val="baseline"/>
        <w:rPr>
          <w:rFonts w:cs="Arial"/>
          <w:szCs w:val="24"/>
        </w:rPr>
      </w:pPr>
      <w:r w:rsidRPr="00F472F4">
        <w:rPr>
          <w:rFonts w:cs="Arial"/>
          <w:szCs w:val="24"/>
        </w:rPr>
        <w:t>Type of PEI program or strategy (e.g., outreach, early intervention, prevention). </w:t>
      </w:r>
    </w:p>
    <w:p w14:paraId="71DA8BEE" w14:textId="77777777" w:rsidR="00F472F4" w:rsidRPr="00F472F4" w:rsidRDefault="00F472F4" w:rsidP="00610C97">
      <w:pPr>
        <w:numPr>
          <w:ilvl w:val="0"/>
          <w:numId w:val="29"/>
        </w:numPr>
        <w:spacing w:line="240" w:lineRule="auto"/>
        <w:ind w:left="2880" w:firstLine="0"/>
        <w:textAlignment w:val="baseline"/>
        <w:rPr>
          <w:rFonts w:cs="Arial"/>
          <w:szCs w:val="24"/>
        </w:rPr>
      </w:pPr>
      <w:r w:rsidRPr="00F472F4">
        <w:rPr>
          <w:rFonts w:cs="Arial"/>
          <w:szCs w:val="24"/>
        </w:rPr>
        <w:t>Dates of participation and frequency of services. </w:t>
      </w:r>
    </w:p>
    <w:p w14:paraId="68372DA2" w14:textId="77777777" w:rsidR="00F472F4" w:rsidRPr="00F472F4" w:rsidRDefault="00F472F4" w:rsidP="00610C97">
      <w:pPr>
        <w:numPr>
          <w:ilvl w:val="0"/>
          <w:numId w:val="30"/>
        </w:numPr>
        <w:spacing w:line="240" w:lineRule="auto"/>
        <w:ind w:left="2880" w:firstLine="0"/>
        <w:textAlignment w:val="baseline"/>
        <w:rPr>
          <w:rFonts w:cs="Arial"/>
          <w:szCs w:val="24"/>
        </w:rPr>
      </w:pPr>
      <w:r w:rsidRPr="00F472F4">
        <w:rPr>
          <w:rFonts w:cs="Arial"/>
          <w:szCs w:val="24"/>
        </w:rPr>
        <w:t>Referrals made and services accessed as a result. </w:t>
      </w:r>
    </w:p>
    <w:p w14:paraId="27DE8994" w14:textId="77777777" w:rsidR="00F472F4" w:rsidRPr="00F472F4" w:rsidRDefault="00F472F4" w:rsidP="00610C97">
      <w:pPr>
        <w:numPr>
          <w:ilvl w:val="0"/>
          <w:numId w:val="31"/>
        </w:numPr>
        <w:spacing w:line="240" w:lineRule="auto"/>
        <w:ind w:left="2160" w:firstLine="0"/>
        <w:textAlignment w:val="baseline"/>
        <w:rPr>
          <w:rFonts w:cs="Arial"/>
          <w:szCs w:val="24"/>
        </w:rPr>
      </w:pPr>
      <w:r w:rsidRPr="00F472F4">
        <w:rPr>
          <w:rFonts w:cs="Arial"/>
          <w:szCs w:val="24"/>
        </w:rPr>
        <w:t>Outcomes and Indicators </w:t>
      </w:r>
    </w:p>
    <w:p w14:paraId="1F50B18F" w14:textId="77777777" w:rsidR="00F472F4" w:rsidRPr="00F472F4" w:rsidRDefault="00F472F4" w:rsidP="00610C97">
      <w:pPr>
        <w:numPr>
          <w:ilvl w:val="0"/>
          <w:numId w:val="32"/>
        </w:numPr>
        <w:spacing w:line="240" w:lineRule="auto"/>
        <w:ind w:left="2880" w:firstLine="0"/>
        <w:textAlignment w:val="baseline"/>
        <w:rPr>
          <w:rFonts w:cs="Arial"/>
          <w:szCs w:val="24"/>
        </w:rPr>
      </w:pPr>
      <w:r w:rsidRPr="00F472F4">
        <w:rPr>
          <w:rFonts w:cs="Arial"/>
          <w:szCs w:val="24"/>
        </w:rPr>
        <w:t>Improvement in mental health status. </w:t>
      </w:r>
    </w:p>
    <w:p w14:paraId="75B876AA" w14:textId="77777777" w:rsidR="00F472F4" w:rsidRPr="00F472F4" w:rsidRDefault="00F472F4" w:rsidP="00610C97">
      <w:pPr>
        <w:numPr>
          <w:ilvl w:val="0"/>
          <w:numId w:val="33"/>
        </w:numPr>
        <w:spacing w:line="240" w:lineRule="auto"/>
        <w:ind w:left="2880" w:firstLine="0"/>
        <w:textAlignment w:val="baseline"/>
        <w:rPr>
          <w:rFonts w:cs="Arial"/>
          <w:szCs w:val="24"/>
        </w:rPr>
      </w:pPr>
      <w:r w:rsidRPr="00F472F4">
        <w:rPr>
          <w:rFonts w:cs="Arial"/>
          <w:szCs w:val="24"/>
        </w:rPr>
        <w:t>Changes in risk or protective factors. </w:t>
      </w:r>
    </w:p>
    <w:p w14:paraId="40AD4F0B" w14:textId="77777777" w:rsidR="00F472F4" w:rsidRPr="00F472F4" w:rsidRDefault="00F472F4" w:rsidP="00610C97">
      <w:pPr>
        <w:numPr>
          <w:ilvl w:val="0"/>
          <w:numId w:val="34"/>
        </w:numPr>
        <w:spacing w:line="240" w:lineRule="auto"/>
        <w:ind w:left="2880" w:firstLine="0"/>
        <w:textAlignment w:val="baseline"/>
        <w:rPr>
          <w:rFonts w:cs="Arial"/>
          <w:szCs w:val="24"/>
        </w:rPr>
      </w:pPr>
      <w:r w:rsidRPr="00F472F4">
        <w:rPr>
          <w:rFonts w:cs="Arial"/>
          <w:szCs w:val="24"/>
        </w:rPr>
        <w:t>Reduction in stigma or discrimination. </w:t>
      </w:r>
    </w:p>
    <w:p w14:paraId="53BE396E" w14:textId="77777777" w:rsidR="00F472F4" w:rsidRPr="00F472F4" w:rsidRDefault="00F472F4" w:rsidP="00610C97">
      <w:pPr>
        <w:numPr>
          <w:ilvl w:val="0"/>
          <w:numId w:val="35"/>
        </w:numPr>
        <w:spacing w:line="240" w:lineRule="auto"/>
        <w:ind w:left="2880" w:firstLine="0"/>
        <w:textAlignment w:val="baseline"/>
        <w:rPr>
          <w:rFonts w:cs="Arial"/>
          <w:szCs w:val="24"/>
        </w:rPr>
      </w:pPr>
      <w:r w:rsidRPr="00F472F4">
        <w:rPr>
          <w:rFonts w:cs="Arial"/>
          <w:szCs w:val="24"/>
        </w:rPr>
        <w:t>Early identification and linkage to treatment services. </w:t>
      </w:r>
    </w:p>
    <w:p w14:paraId="43AE0209" w14:textId="77777777" w:rsidR="00F472F4" w:rsidRPr="00F472F4" w:rsidRDefault="00F472F4" w:rsidP="00610C97">
      <w:pPr>
        <w:numPr>
          <w:ilvl w:val="0"/>
          <w:numId w:val="36"/>
        </w:numPr>
        <w:spacing w:line="240" w:lineRule="auto"/>
        <w:ind w:left="2160" w:firstLine="0"/>
        <w:textAlignment w:val="baseline"/>
        <w:rPr>
          <w:rFonts w:cs="Arial"/>
          <w:szCs w:val="24"/>
        </w:rPr>
      </w:pPr>
      <w:r w:rsidRPr="00F472F4">
        <w:rPr>
          <w:rFonts w:cs="Arial"/>
          <w:szCs w:val="24"/>
        </w:rPr>
        <w:t>Target Population Information </w:t>
      </w:r>
    </w:p>
    <w:p w14:paraId="0590DB48" w14:textId="7C01FEA1" w:rsidR="00F472F4" w:rsidRPr="00F472F4" w:rsidRDefault="00F472F4" w:rsidP="00610C97">
      <w:pPr>
        <w:numPr>
          <w:ilvl w:val="0"/>
          <w:numId w:val="37"/>
        </w:numPr>
        <w:spacing w:line="240" w:lineRule="auto"/>
        <w:ind w:left="2880" w:firstLine="0"/>
        <w:textAlignment w:val="baseline"/>
        <w:rPr>
          <w:rFonts w:cs="Arial"/>
          <w:szCs w:val="24"/>
        </w:rPr>
      </w:pPr>
      <w:r w:rsidRPr="00F472F4">
        <w:rPr>
          <w:rFonts w:cs="Arial"/>
          <w:szCs w:val="24"/>
        </w:rPr>
        <w:t>Whether the individual belongs to a PEI priority population (e.g., children/youth, Transition Age Youth</w:t>
      </w:r>
      <w:r w:rsidRPr="003C0CCF">
        <w:rPr>
          <w:rFonts w:cs="Arial"/>
          <w:szCs w:val="24"/>
        </w:rPr>
        <w:t>,</w:t>
      </w:r>
      <w:r w:rsidRPr="00F472F4">
        <w:rPr>
          <w:rFonts w:cs="Arial"/>
          <w:szCs w:val="24"/>
        </w:rPr>
        <w:t xml:space="preserve"> older adults, underserved cultural populations). </w:t>
      </w:r>
    </w:p>
    <w:p w14:paraId="2138FBA0" w14:textId="77777777" w:rsidR="00F472F4" w:rsidRPr="00F472F4" w:rsidRDefault="00F472F4" w:rsidP="00610C97">
      <w:pPr>
        <w:numPr>
          <w:ilvl w:val="0"/>
          <w:numId w:val="38"/>
        </w:numPr>
        <w:spacing w:line="240" w:lineRule="auto"/>
        <w:ind w:left="2880" w:firstLine="0"/>
        <w:textAlignment w:val="baseline"/>
        <w:rPr>
          <w:rFonts w:cs="Arial"/>
          <w:szCs w:val="24"/>
        </w:rPr>
      </w:pPr>
      <w:r w:rsidRPr="00F472F4">
        <w:rPr>
          <w:rFonts w:cs="Arial"/>
          <w:szCs w:val="24"/>
        </w:rPr>
        <w:t>Indicators of mental health risk such as trauma, isolation, substance use, or justice system involvement. </w:t>
      </w:r>
    </w:p>
    <w:p w14:paraId="2219F1E2" w14:textId="77777777" w:rsidR="00F472F4" w:rsidRPr="003C0CCF" w:rsidRDefault="00F472F4" w:rsidP="00610C97">
      <w:pPr>
        <w:numPr>
          <w:ilvl w:val="0"/>
          <w:numId w:val="39"/>
        </w:numPr>
        <w:spacing w:line="240" w:lineRule="auto"/>
        <w:ind w:left="2160" w:firstLine="0"/>
        <w:textAlignment w:val="baseline"/>
        <w:rPr>
          <w:rFonts w:cs="Arial"/>
          <w:szCs w:val="24"/>
        </w:rPr>
      </w:pPr>
      <w:r w:rsidRPr="00F472F4">
        <w:rPr>
          <w:rFonts w:cs="Arial"/>
          <w:szCs w:val="24"/>
        </w:rPr>
        <w:t>Geographic and Service Context </w:t>
      </w:r>
    </w:p>
    <w:p w14:paraId="171D4562" w14:textId="77777777" w:rsidR="00F472F4" w:rsidRPr="00F472F4" w:rsidRDefault="00F472F4" w:rsidP="00610C97">
      <w:pPr>
        <w:numPr>
          <w:ilvl w:val="0"/>
          <w:numId w:val="40"/>
        </w:numPr>
        <w:spacing w:line="240" w:lineRule="auto"/>
        <w:ind w:left="2880" w:firstLine="0"/>
        <w:textAlignment w:val="baseline"/>
        <w:rPr>
          <w:rFonts w:cs="Arial"/>
          <w:szCs w:val="24"/>
        </w:rPr>
      </w:pPr>
      <w:r w:rsidRPr="00F472F4">
        <w:rPr>
          <w:rFonts w:cs="Arial"/>
          <w:szCs w:val="24"/>
        </w:rPr>
        <w:t>County or region where services were delivered. </w:t>
      </w:r>
    </w:p>
    <w:p w14:paraId="58FB7FD7" w14:textId="77777777" w:rsidR="00F472F4" w:rsidRPr="00F472F4" w:rsidRDefault="00F472F4" w:rsidP="00610C97">
      <w:pPr>
        <w:numPr>
          <w:ilvl w:val="0"/>
          <w:numId w:val="41"/>
        </w:numPr>
        <w:spacing w:line="240" w:lineRule="auto"/>
        <w:ind w:left="2880" w:firstLine="0"/>
        <w:textAlignment w:val="baseline"/>
        <w:rPr>
          <w:rFonts w:cs="Arial"/>
          <w:szCs w:val="24"/>
        </w:rPr>
      </w:pPr>
      <w:r w:rsidRPr="00F472F4">
        <w:rPr>
          <w:rFonts w:cs="Arial"/>
          <w:szCs w:val="24"/>
        </w:rPr>
        <w:t>Type of setting (e.g., school, community center, primary care). </w:t>
      </w:r>
    </w:p>
    <w:p w14:paraId="436440A2" w14:textId="77777777" w:rsidR="00F472F4" w:rsidRPr="00F472F4" w:rsidRDefault="00F472F4" w:rsidP="00610C97">
      <w:pPr>
        <w:numPr>
          <w:ilvl w:val="0"/>
          <w:numId w:val="42"/>
        </w:numPr>
        <w:spacing w:line="240" w:lineRule="auto"/>
        <w:ind w:left="2160" w:firstLine="0"/>
        <w:textAlignment w:val="baseline"/>
        <w:rPr>
          <w:rFonts w:cs="Arial"/>
          <w:szCs w:val="24"/>
        </w:rPr>
      </w:pPr>
      <w:r w:rsidRPr="00F472F4">
        <w:rPr>
          <w:rFonts w:cs="Arial"/>
          <w:szCs w:val="24"/>
        </w:rPr>
        <w:t>Cost and Resource Use Data </w:t>
      </w:r>
    </w:p>
    <w:p w14:paraId="78106568" w14:textId="77777777" w:rsidR="00F472F4" w:rsidRPr="00F472F4" w:rsidRDefault="00F472F4" w:rsidP="00610C97">
      <w:pPr>
        <w:numPr>
          <w:ilvl w:val="0"/>
          <w:numId w:val="43"/>
        </w:numPr>
        <w:spacing w:line="240" w:lineRule="auto"/>
        <w:ind w:left="2880" w:firstLine="0"/>
        <w:textAlignment w:val="baseline"/>
        <w:rPr>
          <w:rFonts w:cs="Arial"/>
          <w:szCs w:val="24"/>
        </w:rPr>
      </w:pPr>
      <w:r w:rsidRPr="00F472F4">
        <w:rPr>
          <w:rFonts w:cs="Arial"/>
          <w:szCs w:val="24"/>
        </w:rPr>
        <w:t>Cost per participant or per unit of service (if applicable). </w:t>
      </w:r>
    </w:p>
    <w:p w14:paraId="280F4FD4" w14:textId="77777777" w:rsidR="00F472F4" w:rsidRPr="00F472F4" w:rsidRDefault="00F472F4" w:rsidP="00610C97">
      <w:pPr>
        <w:numPr>
          <w:ilvl w:val="0"/>
          <w:numId w:val="44"/>
        </w:numPr>
        <w:spacing w:line="240" w:lineRule="auto"/>
        <w:ind w:left="2880" w:firstLine="0"/>
        <w:textAlignment w:val="baseline"/>
        <w:rPr>
          <w:rFonts w:cs="Arial"/>
          <w:szCs w:val="24"/>
        </w:rPr>
      </w:pPr>
      <w:r w:rsidRPr="00F472F4">
        <w:rPr>
          <w:rFonts w:cs="Arial"/>
          <w:szCs w:val="24"/>
        </w:rPr>
        <w:t>Leveraged funding or partnerships. </w:t>
      </w:r>
    </w:p>
    <w:p w14:paraId="6E763408" w14:textId="77777777" w:rsidR="00F472F4" w:rsidRPr="00F472F4" w:rsidRDefault="00F472F4" w:rsidP="00610C97">
      <w:pPr>
        <w:numPr>
          <w:ilvl w:val="0"/>
          <w:numId w:val="45"/>
        </w:numPr>
        <w:spacing w:line="240" w:lineRule="auto"/>
        <w:ind w:left="2160" w:firstLine="0"/>
        <w:textAlignment w:val="baseline"/>
        <w:rPr>
          <w:rFonts w:cs="Arial"/>
          <w:szCs w:val="24"/>
        </w:rPr>
      </w:pPr>
      <w:r w:rsidRPr="00F472F4">
        <w:rPr>
          <w:rFonts w:cs="Arial"/>
          <w:szCs w:val="24"/>
        </w:rPr>
        <w:t>Evaluation and Continuous Improvement Metrics </w:t>
      </w:r>
    </w:p>
    <w:p w14:paraId="47B703B4" w14:textId="77777777" w:rsidR="00F472F4" w:rsidRPr="00F472F4" w:rsidRDefault="00F472F4" w:rsidP="00610C97">
      <w:pPr>
        <w:numPr>
          <w:ilvl w:val="0"/>
          <w:numId w:val="46"/>
        </w:numPr>
        <w:spacing w:line="240" w:lineRule="auto"/>
        <w:ind w:left="2880" w:firstLine="0"/>
        <w:textAlignment w:val="baseline"/>
        <w:rPr>
          <w:rFonts w:cs="Arial"/>
          <w:szCs w:val="24"/>
        </w:rPr>
      </w:pPr>
      <w:r w:rsidRPr="00F472F4">
        <w:rPr>
          <w:rFonts w:cs="Arial"/>
          <w:szCs w:val="24"/>
        </w:rPr>
        <w:t>Participant satisfaction and feedback. </w:t>
      </w:r>
    </w:p>
    <w:p w14:paraId="63538833" w14:textId="6ED7FF14" w:rsidR="00F472F4" w:rsidRPr="00F472F4" w:rsidRDefault="00F472F4" w:rsidP="00610C97">
      <w:pPr>
        <w:numPr>
          <w:ilvl w:val="0"/>
          <w:numId w:val="47"/>
        </w:numPr>
        <w:spacing w:line="240" w:lineRule="auto"/>
        <w:ind w:left="2880" w:firstLine="0"/>
        <w:textAlignment w:val="baseline"/>
        <w:rPr>
          <w:rFonts w:cs="Arial"/>
          <w:szCs w:val="24"/>
        </w:rPr>
      </w:pPr>
      <w:r w:rsidRPr="00F472F4">
        <w:rPr>
          <w:rFonts w:cs="Arial"/>
          <w:szCs w:val="24"/>
        </w:rPr>
        <w:t>Program fidelity and adherence to evidence-based practices. </w:t>
      </w:r>
    </w:p>
    <w:p w14:paraId="5A42492B" w14:textId="1CD00D07" w:rsidR="00FD0701" w:rsidRPr="00D6403A" w:rsidRDefault="00F472F4" w:rsidP="00610C97">
      <w:pPr>
        <w:pStyle w:val="ListParagraph"/>
        <w:numPr>
          <w:ilvl w:val="0"/>
          <w:numId w:val="14"/>
        </w:numPr>
        <w:rPr>
          <w:rFonts w:cs="Arial"/>
        </w:rPr>
      </w:pPr>
      <w:r w:rsidRPr="00D6403A">
        <w:rPr>
          <w:rFonts w:cs="Arial"/>
          <w:b/>
        </w:rPr>
        <w:lastRenderedPageBreak/>
        <w:t>Final Report</w:t>
      </w:r>
      <w:r w:rsidRPr="00D6403A">
        <w:rPr>
          <w:rFonts w:cs="Arial"/>
        </w:rPr>
        <w:t xml:space="preserve">: Contractor will provide Final Report to CalMHSA no later than 30-days from program term’s conclusion. Final Report should summarize all activities completed during the project timeframe, event outcomes, populations reached and include examples of promotional/outreach materials. The contractor, in collaboration with CalMHSA, will determine what data </w:t>
      </w:r>
      <w:r w:rsidR="7CA91275" w:rsidRPr="02920823">
        <w:rPr>
          <w:rFonts w:cs="Arial"/>
        </w:rPr>
        <w:t>the contractor</w:t>
      </w:r>
      <w:r w:rsidRPr="00D6403A">
        <w:rPr>
          <w:rFonts w:cs="Arial"/>
        </w:rPr>
        <w:t xml:space="preserve"> will be required to include in the </w:t>
      </w:r>
      <w:r w:rsidR="00DF0723">
        <w:rPr>
          <w:rFonts w:cs="Arial"/>
        </w:rPr>
        <w:t>f</w:t>
      </w:r>
      <w:r w:rsidRPr="00D6403A">
        <w:rPr>
          <w:rFonts w:cs="Arial"/>
        </w:rPr>
        <w:t xml:space="preserve">inal </w:t>
      </w:r>
      <w:r w:rsidR="00DF0723">
        <w:rPr>
          <w:rFonts w:cs="Arial"/>
        </w:rPr>
        <w:t>r</w:t>
      </w:r>
      <w:r w:rsidRPr="00D6403A">
        <w:rPr>
          <w:rFonts w:cs="Arial"/>
        </w:rPr>
        <w:t>eport to CalMHSA.</w:t>
      </w:r>
    </w:p>
    <w:p w14:paraId="03AE7ABD" w14:textId="77777777" w:rsidR="00FD0701" w:rsidRPr="00FD0701" w:rsidRDefault="00FD0701" w:rsidP="004F56EB"/>
    <w:p w14:paraId="6A379DDC" w14:textId="7EDA9BBC" w:rsidR="000D4E1A" w:rsidRDefault="00F472F4" w:rsidP="00610C97">
      <w:pPr>
        <w:pStyle w:val="ListParagraph"/>
        <w:numPr>
          <w:ilvl w:val="0"/>
          <w:numId w:val="13"/>
        </w:numPr>
      </w:pPr>
      <w:r>
        <w:t xml:space="preserve">Proposal </w:t>
      </w:r>
      <w:r w:rsidR="00E06D8A" w:rsidRPr="000D4E1A">
        <w:t>Requirements</w:t>
      </w:r>
      <w:r w:rsidR="00524C15">
        <w:t xml:space="preserve"> </w:t>
      </w:r>
    </w:p>
    <w:p w14:paraId="6AC265A4" w14:textId="05EEA977" w:rsidR="00F472F4" w:rsidRDefault="00C07D0D" w:rsidP="000D4250">
      <w:pPr>
        <w:rPr>
          <w:rFonts w:cs="Arial"/>
          <w:color w:val="585858"/>
          <w:spacing w:val="-2"/>
        </w:rPr>
      </w:pPr>
      <w:r w:rsidRPr="000D4E1A">
        <w:t>The primary requirements of the RFP are as follows</w:t>
      </w:r>
      <w:r w:rsidR="00F472F4" w:rsidRPr="006E539F">
        <w:rPr>
          <w:rFonts w:cs="Arial"/>
          <w:color w:val="585858"/>
          <w:spacing w:val="-2"/>
        </w:rPr>
        <w:t>:</w:t>
      </w:r>
    </w:p>
    <w:p w14:paraId="5501504B" w14:textId="77777777" w:rsidR="000D4250" w:rsidRPr="000D4250" w:rsidRDefault="000D4250" w:rsidP="000D4250"/>
    <w:p w14:paraId="3EC22756" w14:textId="77777777" w:rsidR="00F472F4" w:rsidRPr="006E539F" w:rsidRDefault="00F472F4" w:rsidP="00610C97">
      <w:pPr>
        <w:pStyle w:val="ListParagraph"/>
        <w:widowControl w:val="0"/>
        <w:numPr>
          <w:ilvl w:val="0"/>
          <w:numId w:val="22"/>
        </w:numPr>
        <w:tabs>
          <w:tab w:val="left" w:pos="459"/>
        </w:tabs>
        <w:autoSpaceDE w:val="0"/>
        <w:autoSpaceDN w:val="0"/>
        <w:spacing w:line="240" w:lineRule="auto"/>
        <w:ind w:left="459" w:hanging="359"/>
        <w:contextualSpacing w:val="0"/>
        <w:rPr>
          <w:rFonts w:cs="Arial"/>
        </w:rPr>
      </w:pPr>
      <w:r w:rsidRPr="006E539F">
        <w:rPr>
          <w:rFonts w:cs="Arial"/>
          <w:color w:val="585858"/>
        </w:rPr>
        <w:t>Project</w:t>
      </w:r>
      <w:r w:rsidRPr="006E539F">
        <w:rPr>
          <w:rFonts w:cs="Arial"/>
          <w:color w:val="585858"/>
          <w:spacing w:val="-3"/>
        </w:rPr>
        <w:t xml:space="preserve"> </w:t>
      </w:r>
      <w:r w:rsidRPr="006E539F">
        <w:rPr>
          <w:rFonts w:cs="Arial"/>
          <w:color w:val="585858"/>
        </w:rPr>
        <w:t>Title</w:t>
      </w:r>
      <w:r w:rsidRPr="006E539F">
        <w:rPr>
          <w:rFonts w:cs="Arial"/>
          <w:color w:val="585858"/>
          <w:spacing w:val="-1"/>
        </w:rPr>
        <w:t xml:space="preserve"> </w:t>
      </w:r>
      <w:r w:rsidRPr="006E539F">
        <w:rPr>
          <w:rFonts w:cs="Arial"/>
          <w:color w:val="585858"/>
        </w:rPr>
        <w:t>and</w:t>
      </w:r>
      <w:r w:rsidRPr="006E539F">
        <w:rPr>
          <w:rFonts w:cs="Arial"/>
          <w:color w:val="585858"/>
          <w:spacing w:val="-3"/>
        </w:rPr>
        <w:t xml:space="preserve"> </w:t>
      </w:r>
      <w:r w:rsidRPr="006E539F">
        <w:rPr>
          <w:rFonts w:cs="Arial"/>
          <w:color w:val="585858"/>
        </w:rPr>
        <w:t>Summary: A</w:t>
      </w:r>
      <w:r w:rsidRPr="006E539F">
        <w:rPr>
          <w:rFonts w:cs="Arial"/>
          <w:color w:val="585858"/>
          <w:spacing w:val="-5"/>
        </w:rPr>
        <w:t xml:space="preserve"> </w:t>
      </w:r>
      <w:r w:rsidRPr="006E539F">
        <w:rPr>
          <w:rFonts w:cs="Arial"/>
          <w:color w:val="585858"/>
        </w:rPr>
        <w:t>brief</w:t>
      </w:r>
      <w:r w:rsidRPr="006E539F">
        <w:rPr>
          <w:rFonts w:cs="Arial"/>
          <w:color w:val="585858"/>
          <w:spacing w:val="-4"/>
        </w:rPr>
        <w:t xml:space="preserve"> </w:t>
      </w:r>
      <w:r w:rsidRPr="006E539F">
        <w:rPr>
          <w:rFonts w:cs="Arial"/>
          <w:color w:val="585858"/>
        </w:rPr>
        <w:t>title</w:t>
      </w:r>
      <w:r w:rsidRPr="006E539F">
        <w:rPr>
          <w:rFonts w:cs="Arial"/>
          <w:color w:val="585858"/>
          <w:spacing w:val="-2"/>
        </w:rPr>
        <w:t xml:space="preserve"> </w:t>
      </w:r>
      <w:r w:rsidRPr="006E539F">
        <w:rPr>
          <w:rFonts w:cs="Arial"/>
          <w:color w:val="585858"/>
        </w:rPr>
        <w:t>and</w:t>
      </w:r>
      <w:r w:rsidRPr="006E539F">
        <w:rPr>
          <w:rFonts w:cs="Arial"/>
          <w:color w:val="585858"/>
          <w:spacing w:val="-3"/>
        </w:rPr>
        <w:t xml:space="preserve"> </w:t>
      </w:r>
      <w:r w:rsidRPr="006E539F">
        <w:rPr>
          <w:rFonts w:cs="Arial"/>
          <w:color w:val="585858"/>
        </w:rPr>
        <w:t>summary</w:t>
      </w:r>
      <w:r w:rsidRPr="006E539F">
        <w:rPr>
          <w:rFonts w:cs="Arial"/>
          <w:color w:val="585858"/>
          <w:spacing w:val="-1"/>
        </w:rPr>
        <w:t xml:space="preserve"> </w:t>
      </w:r>
      <w:r w:rsidRPr="006E539F">
        <w:rPr>
          <w:rFonts w:cs="Arial"/>
          <w:color w:val="585858"/>
        </w:rPr>
        <w:t>of</w:t>
      </w:r>
      <w:r w:rsidRPr="006E539F">
        <w:rPr>
          <w:rFonts w:cs="Arial"/>
          <w:color w:val="585858"/>
          <w:spacing w:val="-5"/>
        </w:rPr>
        <w:t xml:space="preserve"> </w:t>
      </w:r>
      <w:r w:rsidRPr="006E539F">
        <w:rPr>
          <w:rFonts w:cs="Arial"/>
          <w:color w:val="585858"/>
        </w:rPr>
        <w:t>the</w:t>
      </w:r>
      <w:r w:rsidRPr="006E539F">
        <w:rPr>
          <w:rFonts w:cs="Arial"/>
          <w:color w:val="585858"/>
          <w:spacing w:val="-1"/>
        </w:rPr>
        <w:t xml:space="preserve"> </w:t>
      </w:r>
      <w:r w:rsidRPr="006E539F">
        <w:rPr>
          <w:rFonts w:cs="Arial"/>
          <w:color w:val="585858"/>
        </w:rPr>
        <w:t>proposed</w:t>
      </w:r>
      <w:r w:rsidRPr="006E539F">
        <w:rPr>
          <w:rFonts w:cs="Arial"/>
          <w:color w:val="585858"/>
          <w:spacing w:val="-3"/>
        </w:rPr>
        <w:t xml:space="preserve"> </w:t>
      </w:r>
      <w:r w:rsidRPr="006E539F">
        <w:rPr>
          <w:rFonts w:cs="Arial"/>
          <w:color w:val="585858"/>
        </w:rPr>
        <w:t>event</w:t>
      </w:r>
      <w:r w:rsidRPr="006E539F">
        <w:rPr>
          <w:rFonts w:cs="Arial"/>
          <w:color w:val="585858"/>
          <w:spacing w:val="2"/>
        </w:rPr>
        <w:t xml:space="preserve"> </w:t>
      </w:r>
      <w:r w:rsidRPr="006E539F">
        <w:rPr>
          <w:rFonts w:cs="Arial"/>
          <w:color w:val="585858"/>
        </w:rPr>
        <w:t>or</w:t>
      </w:r>
      <w:r w:rsidRPr="006E539F">
        <w:rPr>
          <w:rFonts w:cs="Arial"/>
          <w:color w:val="585858"/>
          <w:spacing w:val="-3"/>
        </w:rPr>
        <w:t xml:space="preserve"> </w:t>
      </w:r>
      <w:r w:rsidRPr="006E539F">
        <w:rPr>
          <w:rFonts w:cs="Arial"/>
          <w:color w:val="585858"/>
          <w:spacing w:val="-2"/>
        </w:rPr>
        <w:t>initiative.</w:t>
      </w:r>
    </w:p>
    <w:p w14:paraId="396BD127" w14:textId="77777777" w:rsidR="00F472F4" w:rsidRPr="006E539F" w:rsidRDefault="00F472F4" w:rsidP="00610C97">
      <w:pPr>
        <w:pStyle w:val="ListParagraph"/>
        <w:widowControl w:val="0"/>
        <w:numPr>
          <w:ilvl w:val="0"/>
          <w:numId w:val="22"/>
        </w:numPr>
        <w:tabs>
          <w:tab w:val="left" w:pos="458"/>
          <w:tab w:val="left" w:pos="460"/>
        </w:tabs>
        <w:autoSpaceDE w:val="0"/>
        <w:autoSpaceDN w:val="0"/>
        <w:spacing w:before="41"/>
        <w:ind w:left="460" w:right="127"/>
        <w:contextualSpacing w:val="0"/>
        <w:rPr>
          <w:rFonts w:cs="Arial"/>
        </w:rPr>
      </w:pPr>
      <w:r w:rsidRPr="006E539F">
        <w:rPr>
          <w:rFonts w:cs="Arial"/>
          <w:color w:val="585858"/>
        </w:rPr>
        <w:t>Goals</w:t>
      </w:r>
      <w:r w:rsidRPr="006E539F">
        <w:rPr>
          <w:rFonts w:cs="Arial"/>
          <w:color w:val="585858"/>
          <w:spacing w:val="-5"/>
        </w:rPr>
        <w:t xml:space="preserve"> </w:t>
      </w:r>
      <w:r w:rsidRPr="006E539F">
        <w:rPr>
          <w:rFonts w:cs="Arial"/>
          <w:color w:val="585858"/>
        </w:rPr>
        <w:t>and</w:t>
      </w:r>
      <w:r w:rsidRPr="006E539F">
        <w:rPr>
          <w:rFonts w:cs="Arial"/>
          <w:color w:val="585858"/>
          <w:spacing w:val="-5"/>
        </w:rPr>
        <w:t xml:space="preserve"> </w:t>
      </w:r>
      <w:r w:rsidRPr="006E539F">
        <w:rPr>
          <w:rFonts w:cs="Arial"/>
          <w:color w:val="585858"/>
        </w:rPr>
        <w:t>Objective:</w:t>
      </w:r>
      <w:r w:rsidRPr="006E539F">
        <w:rPr>
          <w:rFonts w:cs="Arial"/>
          <w:color w:val="585858"/>
          <w:spacing w:val="-2"/>
        </w:rPr>
        <w:t xml:space="preserve"> </w:t>
      </w:r>
      <w:r w:rsidRPr="006E539F">
        <w:rPr>
          <w:rFonts w:cs="Arial"/>
          <w:color w:val="585858"/>
        </w:rPr>
        <w:t>Clearly</w:t>
      </w:r>
      <w:r w:rsidRPr="006E539F">
        <w:rPr>
          <w:rFonts w:cs="Arial"/>
          <w:color w:val="585858"/>
          <w:spacing w:val="-3"/>
        </w:rPr>
        <w:t xml:space="preserve"> </w:t>
      </w:r>
      <w:r w:rsidRPr="006E539F">
        <w:rPr>
          <w:rFonts w:cs="Arial"/>
          <w:color w:val="585858"/>
        </w:rPr>
        <w:t>define</w:t>
      </w:r>
      <w:r w:rsidRPr="006E539F">
        <w:rPr>
          <w:rFonts w:cs="Arial"/>
          <w:color w:val="585858"/>
          <w:spacing w:val="-2"/>
        </w:rPr>
        <w:t xml:space="preserve"> </w:t>
      </w:r>
      <w:r w:rsidRPr="006E539F">
        <w:rPr>
          <w:rFonts w:cs="Arial"/>
          <w:color w:val="585858"/>
        </w:rPr>
        <w:t>the</w:t>
      </w:r>
      <w:r w:rsidRPr="006E539F">
        <w:rPr>
          <w:rFonts w:cs="Arial"/>
          <w:color w:val="585858"/>
          <w:spacing w:val="-3"/>
        </w:rPr>
        <w:t xml:space="preserve"> </w:t>
      </w:r>
      <w:r w:rsidRPr="006E539F">
        <w:rPr>
          <w:rFonts w:cs="Arial"/>
          <w:color w:val="585858"/>
        </w:rPr>
        <w:t>event’s</w:t>
      </w:r>
      <w:r w:rsidRPr="006E539F">
        <w:rPr>
          <w:rFonts w:cs="Arial"/>
          <w:color w:val="585858"/>
          <w:spacing w:val="-5"/>
        </w:rPr>
        <w:t xml:space="preserve"> </w:t>
      </w:r>
      <w:r w:rsidRPr="006E539F">
        <w:rPr>
          <w:rFonts w:cs="Arial"/>
          <w:color w:val="585858"/>
        </w:rPr>
        <w:t>goals,</w:t>
      </w:r>
      <w:r w:rsidRPr="006E539F">
        <w:rPr>
          <w:rFonts w:cs="Arial"/>
          <w:color w:val="585858"/>
          <w:spacing w:val="-3"/>
        </w:rPr>
        <w:t xml:space="preserve"> </w:t>
      </w:r>
      <w:r w:rsidRPr="006E539F">
        <w:rPr>
          <w:rFonts w:cs="Arial"/>
          <w:color w:val="585858"/>
        </w:rPr>
        <w:t>objectives,</w:t>
      </w:r>
      <w:r w:rsidRPr="006E539F">
        <w:rPr>
          <w:rFonts w:cs="Arial"/>
          <w:color w:val="585858"/>
          <w:spacing w:val="-3"/>
        </w:rPr>
        <w:t xml:space="preserve"> </w:t>
      </w:r>
      <w:r w:rsidRPr="006E539F">
        <w:rPr>
          <w:rFonts w:cs="Arial"/>
          <w:color w:val="585858"/>
        </w:rPr>
        <w:t>and</w:t>
      </w:r>
      <w:r w:rsidRPr="006E539F">
        <w:rPr>
          <w:rFonts w:cs="Arial"/>
          <w:color w:val="585858"/>
          <w:spacing w:val="-5"/>
        </w:rPr>
        <w:t xml:space="preserve"> </w:t>
      </w:r>
      <w:r w:rsidRPr="006E539F">
        <w:rPr>
          <w:rFonts w:cs="Arial"/>
          <w:color w:val="585858"/>
        </w:rPr>
        <w:t>anticipated</w:t>
      </w:r>
      <w:r w:rsidRPr="006E539F">
        <w:rPr>
          <w:rFonts w:cs="Arial"/>
          <w:color w:val="585858"/>
          <w:spacing w:val="-4"/>
        </w:rPr>
        <w:t xml:space="preserve"> </w:t>
      </w:r>
      <w:r w:rsidRPr="006E539F">
        <w:rPr>
          <w:rFonts w:cs="Arial"/>
          <w:color w:val="585858"/>
        </w:rPr>
        <w:t>outcomes.</w:t>
      </w:r>
      <w:r w:rsidRPr="006E539F">
        <w:rPr>
          <w:rFonts w:cs="Arial"/>
          <w:color w:val="585858"/>
          <w:spacing w:val="-5"/>
        </w:rPr>
        <w:t xml:space="preserve"> </w:t>
      </w:r>
      <w:r w:rsidRPr="006E539F">
        <w:rPr>
          <w:rFonts w:cs="Arial"/>
          <w:color w:val="585858"/>
        </w:rPr>
        <w:t>How</w:t>
      </w:r>
      <w:r w:rsidRPr="006E539F">
        <w:rPr>
          <w:rFonts w:cs="Arial"/>
          <w:color w:val="585858"/>
          <w:spacing w:val="-6"/>
        </w:rPr>
        <w:t xml:space="preserve"> </w:t>
      </w:r>
      <w:r w:rsidRPr="006E539F">
        <w:rPr>
          <w:rFonts w:cs="Arial"/>
          <w:color w:val="585858"/>
        </w:rPr>
        <w:t xml:space="preserve">will it address mental health within marginalized </w:t>
      </w:r>
      <w:r>
        <w:rPr>
          <w:rFonts w:cs="Arial"/>
          <w:color w:val="585858"/>
        </w:rPr>
        <w:t>or underserved communities?</w:t>
      </w:r>
    </w:p>
    <w:p w14:paraId="7843A6DF" w14:textId="77777777" w:rsidR="00F472F4" w:rsidRPr="006E539F" w:rsidRDefault="00F472F4" w:rsidP="00610C97">
      <w:pPr>
        <w:pStyle w:val="ListParagraph"/>
        <w:widowControl w:val="0"/>
        <w:numPr>
          <w:ilvl w:val="0"/>
          <w:numId w:val="22"/>
        </w:numPr>
        <w:tabs>
          <w:tab w:val="left" w:pos="458"/>
          <w:tab w:val="left" w:pos="460"/>
        </w:tabs>
        <w:autoSpaceDE w:val="0"/>
        <w:autoSpaceDN w:val="0"/>
        <w:ind w:left="460" w:right="506"/>
        <w:contextualSpacing w:val="0"/>
        <w:rPr>
          <w:rFonts w:cs="Arial"/>
        </w:rPr>
      </w:pPr>
      <w:r w:rsidRPr="006E539F">
        <w:rPr>
          <w:rFonts w:cs="Arial"/>
          <w:color w:val="585858"/>
        </w:rPr>
        <w:t>Target Audience: Describe the intended participants and how</w:t>
      </w:r>
      <w:r w:rsidRPr="006E539F">
        <w:rPr>
          <w:rFonts w:cs="Arial"/>
          <w:color w:val="585858"/>
          <w:spacing w:val="-1"/>
        </w:rPr>
        <w:t xml:space="preserve"> </w:t>
      </w:r>
      <w:r w:rsidRPr="006E539F">
        <w:rPr>
          <w:rFonts w:cs="Arial"/>
          <w:color w:val="585858"/>
        </w:rPr>
        <w:t>your event will address the target population's</w:t>
      </w:r>
      <w:r w:rsidRPr="006E539F">
        <w:rPr>
          <w:rFonts w:cs="Arial"/>
          <w:color w:val="585858"/>
          <w:spacing w:val="-5"/>
        </w:rPr>
        <w:t xml:space="preserve"> </w:t>
      </w:r>
      <w:r w:rsidRPr="006E539F">
        <w:rPr>
          <w:rFonts w:cs="Arial"/>
          <w:color w:val="585858"/>
        </w:rPr>
        <w:t>needs.</w:t>
      </w:r>
      <w:r w:rsidRPr="006E539F">
        <w:rPr>
          <w:rFonts w:cs="Arial"/>
          <w:color w:val="585858"/>
          <w:spacing w:val="-2"/>
        </w:rPr>
        <w:t xml:space="preserve"> </w:t>
      </w:r>
      <w:r w:rsidRPr="006E539F">
        <w:rPr>
          <w:rFonts w:cs="Arial"/>
          <w:color w:val="585858"/>
        </w:rPr>
        <w:t>What</w:t>
      </w:r>
      <w:r w:rsidRPr="006E539F">
        <w:rPr>
          <w:rFonts w:cs="Arial"/>
          <w:color w:val="585858"/>
          <w:spacing w:val="-2"/>
        </w:rPr>
        <w:t xml:space="preserve"> </w:t>
      </w:r>
      <w:r w:rsidRPr="006E539F">
        <w:rPr>
          <w:rFonts w:cs="Arial"/>
          <w:color w:val="585858"/>
        </w:rPr>
        <w:t>outreach</w:t>
      </w:r>
      <w:r w:rsidRPr="006E539F">
        <w:rPr>
          <w:rFonts w:cs="Arial"/>
          <w:color w:val="585858"/>
          <w:spacing w:val="-4"/>
        </w:rPr>
        <w:t xml:space="preserve"> </w:t>
      </w:r>
      <w:r w:rsidRPr="006E539F">
        <w:rPr>
          <w:rFonts w:cs="Arial"/>
          <w:color w:val="585858"/>
        </w:rPr>
        <w:t>strategies</w:t>
      </w:r>
      <w:r w:rsidRPr="006E539F">
        <w:rPr>
          <w:rFonts w:cs="Arial"/>
          <w:color w:val="585858"/>
          <w:spacing w:val="-5"/>
        </w:rPr>
        <w:t xml:space="preserve"> </w:t>
      </w:r>
      <w:r w:rsidRPr="006E539F">
        <w:rPr>
          <w:rFonts w:cs="Arial"/>
          <w:color w:val="585858"/>
        </w:rPr>
        <w:t>will</w:t>
      </w:r>
      <w:r w:rsidRPr="006E539F">
        <w:rPr>
          <w:rFonts w:cs="Arial"/>
          <w:color w:val="585858"/>
          <w:spacing w:val="-4"/>
        </w:rPr>
        <w:t xml:space="preserve"> </w:t>
      </w:r>
      <w:r w:rsidRPr="006E539F">
        <w:rPr>
          <w:rFonts w:cs="Arial"/>
          <w:color w:val="585858"/>
        </w:rPr>
        <w:t>you</w:t>
      </w:r>
      <w:r w:rsidRPr="006E539F">
        <w:rPr>
          <w:rFonts w:cs="Arial"/>
          <w:color w:val="585858"/>
          <w:spacing w:val="-4"/>
        </w:rPr>
        <w:t xml:space="preserve"> </w:t>
      </w:r>
      <w:r w:rsidRPr="006E539F">
        <w:rPr>
          <w:rFonts w:cs="Arial"/>
          <w:color w:val="585858"/>
        </w:rPr>
        <w:t>use</w:t>
      </w:r>
      <w:r w:rsidRPr="006E539F">
        <w:rPr>
          <w:rFonts w:cs="Arial"/>
          <w:color w:val="585858"/>
          <w:spacing w:val="-3"/>
        </w:rPr>
        <w:t xml:space="preserve"> </w:t>
      </w:r>
      <w:r w:rsidRPr="006E539F">
        <w:rPr>
          <w:rFonts w:cs="Arial"/>
          <w:color w:val="585858"/>
        </w:rPr>
        <w:t>to</w:t>
      </w:r>
      <w:r w:rsidRPr="006E539F">
        <w:rPr>
          <w:rFonts w:cs="Arial"/>
          <w:color w:val="585858"/>
          <w:spacing w:val="-4"/>
        </w:rPr>
        <w:t xml:space="preserve"> </w:t>
      </w:r>
      <w:r w:rsidRPr="006E539F">
        <w:rPr>
          <w:rFonts w:cs="Arial"/>
          <w:color w:val="585858"/>
        </w:rPr>
        <w:t>ensure</w:t>
      </w:r>
      <w:r w:rsidRPr="006E539F">
        <w:rPr>
          <w:rFonts w:cs="Arial"/>
          <w:color w:val="585858"/>
          <w:spacing w:val="-3"/>
        </w:rPr>
        <w:t xml:space="preserve"> </w:t>
      </w:r>
      <w:r w:rsidRPr="006E539F">
        <w:rPr>
          <w:rFonts w:cs="Arial"/>
          <w:color w:val="585858"/>
        </w:rPr>
        <w:t>inclusivity</w:t>
      </w:r>
      <w:r w:rsidRPr="006E539F">
        <w:rPr>
          <w:rFonts w:cs="Arial"/>
          <w:color w:val="585858"/>
          <w:spacing w:val="-3"/>
        </w:rPr>
        <w:t xml:space="preserve"> </w:t>
      </w:r>
      <w:r w:rsidRPr="006E539F">
        <w:rPr>
          <w:rFonts w:cs="Arial"/>
          <w:color w:val="585858"/>
        </w:rPr>
        <w:t>and accessibility?</w:t>
      </w:r>
    </w:p>
    <w:p w14:paraId="5665B3D1" w14:textId="77777777" w:rsidR="00F472F4" w:rsidRPr="006E539F" w:rsidRDefault="00F472F4" w:rsidP="00610C97">
      <w:pPr>
        <w:pStyle w:val="ListParagraph"/>
        <w:widowControl w:val="0"/>
        <w:numPr>
          <w:ilvl w:val="0"/>
          <w:numId w:val="22"/>
        </w:numPr>
        <w:tabs>
          <w:tab w:val="left" w:pos="458"/>
          <w:tab w:val="left" w:pos="460"/>
        </w:tabs>
        <w:autoSpaceDE w:val="0"/>
        <w:autoSpaceDN w:val="0"/>
        <w:spacing w:before="2" w:line="273" w:lineRule="auto"/>
        <w:ind w:left="460" w:right="432"/>
        <w:contextualSpacing w:val="0"/>
        <w:rPr>
          <w:rFonts w:cs="Arial"/>
        </w:rPr>
      </w:pPr>
      <w:r w:rsidRPr="006E539F">
        <w:rPr>
          <w:rFonts w:cs="Arial"/>
          <w:color w:val="585858"/>
        </w:rPr>
        <w:t>Event</w:t>
      </w:r>
      <w:r w:rsidRPr="006E539F">
        <w:rPr>
          <w:rFonts w:cs="Arial"/>
          <w:color w:val="585858"/>
          <w:spacing w:val="-4"/>
        </w:rPr>
        <w:t xml:space="preserve"> </w:t>
      </w:r>
      <w:r w:rsidRPr="006E539F">
        <w:rPr>
          <w:rFonts w:cs="Arial"/>
          <w:color w:val="585858"/>
        </w:rPr>
        <w:t>Format:</w:t>
      </w:r>
      <w:r w:rsidRPr="006E539F">
        <w:rPr>
          <w:rFonts w:cs="Arial"/>
          <w:color w:val="585858"/>
          <w:spacing w:val="-2"/>
        </w:rPr>
        <w:t xml:space="preserve"> </w:t>
      </w:r>
      <w:r w:rsidRPr="006E539F">
        <w:rPr>
          <w:rFonts w:cs="Arial"/>
          <w:color w:val="585858"/>
        </w:rPr>
        <w:t>Outline</w:t>
      </w:r>
      <w:r w:rsidRPr="006E539F">
        <w:rPr>
          <w:rFonts w:cs="Arial"/>
          <w:color w:val="585858"/>
          <w:spacing w:val="-4"/>
        </w:rPr>
        <w:t xml:space="preserve"> </w:t>
      </w:r>
      <w:r w:rsidRPr="006E539F">
        <w:rPr>
          <w:rFonts w:cs="Arial"/>
          <w:color w:val="585858"/>
        </w:rPr>
        <w:t>the</w:t>
      </w:r>
      <w:r w:rsidRPr="006E539F">
        <w:rPr>
          <w:rFonts w:cs="Arial"/>
          <w:color w:val="585858"/>
          <w:spacing w:val="-4"/>
        </w:rPr>
        <w:t xml:space="preserve"> </w:t>
      </w:r>
      <w:r w:rsidRPr="006E539F">
        <w:rPr>
          <w:rFonts w:cs="Arial"/>
          <w:color w:val="585858"/>
        </w:rPr>
        <w:t>proposed</w:t>
      </w:r>
      <w:r w:rsidRPr="006E539F">
        <w:rPr>
          <w:rFonts w:cs="Arial"/>
          <w:color w:val="585858"/>
          <w:spacing w:val="-5"/>
        </w:rPr>
        <w:t xml:space="preserve"> </w:t>
      </w:r>
      <w:r w:rsidRPr="006E539F">
        <w:rPr>
          <w:rFonts w:cs="Arial"/>
          <w:color w:val="585858"/>
        </w:rPr>
        <w:t>event</w:t>
      </w:r>
      <w:r w:rsidRPr="006E539F">
        <w:rPr>
          <w:rFonts w:cs="Arial"/>
          <w:color w:val="585858"/>
          <w:spacing w:val="-4"/>
        </w:rPr>
        <w:t xml:space="preserve"> </w:t>
      </w:r>
      <w:r w:rsidRPr="006E539F">
        <w:rPr>
          <w:rFonts w:cs="Arial"/>
          <w:color w:val="585858"/>
        </w:rPr>
        <w:t>format(s)</w:t>
      </w:r>
      <w:r w:rsidRPr="006E539F">
        <w:rPr>
          <w:rFonts w:cs="Arial"/>
          <w:color w:val="585858"/>
          <w:spacing w:val="-6"/>
        </w:rPr>
        <w:t xml:space="preserve"> </w:t>
      </w:r>
      <w:r w:rsidRPr="006E539F">
        <w:rPr>
          <w:rFonts w:cs="Arial"/>
          <w:color w:val="585858"/>
        </w:rPr>
        <w:t>(e.g.,</w:t>
      </w:r>
      <w:r w:rsidRPr="006E539F">
        <w:rPr>
          <w:rFonts w:cs="Arial"/>
          <w:color w:val="585858"/>
          <w:spacing w:val="-4"/>
        </w:rPr>
        <w:t xml:space="preserve"> </w:t>
      </w:r>
      <w:r w:rsidRPr="006E539F">
        <w:rPr>
          <w:rFonts w:cs="Arial"/>
          <w:color w:val="585858"/>
        </w:rPr>
        <w:t>workshops,</w:t>
      </w:r>
      <w:r w:rsidRPr="006E539F">
        <w:rPr>
          <w:rFonts w:cs="Arial"/>
          <w:color w:val="585858"/>
          <w:spacing w:val="-4"/>
        </w:rPr>
        <w:t xml:space="preserve"> </w:t>
      </w:r>
      <w:r w:rsidRPr="006E539F">
        <w:rPr>
          <w:rFonts w:cs="Arial"/>
          <w:color w:val="585858"/>
        </w:rPr>
        <w:t>panel</w:t>
      </w:r>
      <w:r w:rsidRPr="006E539F">
        <w:rPr>
          <w:rFonts w:cs="Arial"/>
          <w:color w:val="585858"/>
          <w:spacing w:val="-4"/>
        </w:rPr>
        <w:t xml:space="preserve"> </w:t>
      </w:r>
      <w:r w:rsidRPr="006E539F">
        <w:rPr>
          <w:rFonts w:cs="Arial"/>
          <w:color w:val="585858"/>
        </w:rPr>
        <w:t>discussions,</w:t>
      </w:r>
      <w:r w:rsidRPr="006E539F">
        <w:rPr>
          <w:rFonts w:cs="Arial"/>
          <w:color w:val="585858"/>
          <w:spacing w:val="-4"/>
        </w:rPr>
        <w:t xml:space="preserve"> </w:t>
      </w:r>
      <w:r w:rsidRPr="006E539F">
        <w:rPr>
          <w:rFonts w:cs="Arial"/>
          <w:color w:val="585858"/>
        </w:rPr>
        <w:t>listening sessions, performances, creative art sessions, music therapy sessions, etc.).</w:t>
      </w:r>
    </w:p>
    <w:p w14:paraId="16B04E0B" w14:textId="77777777" w:rsidR="00F472F4" w:rsidRPr="006E539F" w:rsidRDefault="00F472F4" w:rsidP="00610C97">
      <w:pPr>
        <w:pStyle w:val="ListParagraph"/>
        <w:widowControl w:val="0"/>
        <w:numPr>
          <w:ilvl w:val="0"/>
          <w:numId w:val="22"/>
        </w:numPr>
        <w:tabs>
          <w:tab w:val="left" w:pos="458"/>
          <w:tab w:val="left" w:pos="460"/>
        </w:tabs>
        <w:autoSpaceDE w:val="0"/>
        <w:autoSpaceDN w:val="0"/>
        <w:spacing w:before="3"/>
        <w:ind w:left="460" w:right="520"/>
        <w:contextualSpacing w:val="0"/>
        <w:rPr>
          <w:rFonts w:cs="Arial"/>
        </w:rPr>
      </w:pPr>
      <w:r w:rsidRPr="006E539F">
        <w:rPr>
          <w:rFonts w:cs="Arial"/>
          <w:color w:val="585858"/>
        </w:rPr>
        <w:t>Timeline:</w:t>
      </w:r>
      <w:r w:rsidRPr="006E539F">
        <w:rPr>
          <w:rFonts w:cs="Arial"/>
          <w:color w:val="585858"/>
          <w:spacing w:val="-3"/>
        </w:rPr>
        <w:t xml:space="preserve"> </w:t>
      </w:r>
      <w:r w:rsidRPr="006E539F">
        <w:rPr>
          <w:rFonts w:cs="Arial"/>
          <w:color w:val="585858"/>
        </w:rPr>
        <w:t>Provide</w:t>
      </w:r>
      <w:r w:rsidRPr="006E539F">
        <w:rPr>
          <w:rFonts w:cs="Arial"/>
          <w:color w:val="585858"/>
          <w:spacing w:val="-3"/>
        </w:rPr>
        <w:t xml:space="preserve"> </w:t>
      </w:r>
      <w:r w:rsidRPr="006E539F">
        <w:rPr>
          <w:rFonts w:cs="Arial"/>
          <w:color w:val="585858"/>
        </w:rPr>
        <w:t>a</w:t>
      </w:r>
      <w:r w:rsidRPr="006E539F">
        <w:rPr>
          <w:rFonts w:cs="Arial"/>
          <w:color w:val="585858"/>
          <w:spacing w:val="-4"/>
        </w:rPr>
        <w:t xml:space="preserve"> </w:t>
      </w:r>
      <w:r w:rsidRPr="006E539F">
        <w:rPr>
          <w:rFonts w:cs="Arial"/>
          <w:color w:val="585858"/>
        </w:rPr>
        <w:t>detailed</w:t>
      </w:r>
      <w:r w:rsidRPr="006E539F">
        <w:rPr>
          <w:rFonts w:cs="Arial"/>
          <w:color w:val="585858"/>
          <w:spacing w:val="-4"/>
        </w:rPr>
        <w:t xml:space="preserve"> </w:t>
      </w:r>
      <w:r w:rsidRPr="006E539F">
        <w:rPr>
          <w:rFonts w:cs="Arial"/>
          <w:color w:val="585858"/>
        </w:rPr>
        <w:t>timeline</w:t>
      </w:r>
      <w:r w:rsidRPr="006E539F">
        <w:rPr>
          <w:rFonts w:cs="Arial"/>
          <w:color w:val="585858"/>
          <w:spacing w:val="-3"/>
        </w:rPr>
        <w:t xml:space="preserve"> </w:t>
      </w:r>
      <w:r w:rsidRPr="006E539F">
        <w:rPr>
          <w:rFonts w:cs="Arial"/>
          <w:color w:val="585858"/>
        </w:rPr>
        <w:t>for</w:t>
      </w:r>
      <w:r w:rsidRPr="006E539F">
        <w:rPr>
          <w:rFonts w:cs="Arial"/>
          <w:color w:val="585858"/>
          <w:spacing w:val="-5"/>
        </w:rPr>
        <w:t xml:space="preserve"> </w:t>
      </w:r>
      <w:r w:rsidRPr="006E539F">
        <w:rPr>
          <w:rFonts w:cs="Arial"/>
          <w:color w:val="585858"/>
        </w:rPr>
        <w:t>planning</w:t>
      </w:r>
      <w:r w:rsidRPr="006E539F">
        <w:rPr>
          <w:rFonts w:cs="Arial"/>
          <w:color w:val="585858"/>
          <w:spacing w:val="-3"/>
        </w:rPr>
        <w:t xml:space="preserve"> </w:t>
      </w:r>
      <w:r w:rsidRPr="006E539F">
        <w:rPr>
          <w:rFonts w:cs="Arial"/>
          <w:color w:val="585858"/>
        </w:rPr>
        <w:t>and</w:t>
      </w:r>
      <w:r w:rsidRPr="006E539F">
        <w:rPr>
          <w:rFonts w:cs="Arial"/>
          <w:color w:val="585858"/>
          <w:spacing w:val="-5"/>
        </w:rPr>
        <w:t xml:space="preserve"> </w:t>
      </w:r>
      <w:r w:rsidRPr="006E539F">
        <w:rPr>
          <w:rFonts w:cs="Arial"/>
          <w:color w:val="585858"/>
        </w:rPr>
        <w:t>implementation</w:t>
      </w:r>
      <w:r>
        <w:rPr>
          <w:rFonts w:cs="Arial"/>
          <w:color w:val="585858"/>
        </w:rPr>
        <w:t>.</w:t>
      </w:r>
    </w:p>
    <w:p w14:paraId="04AEABCE" w14:textId="77777777" w:rsidR="00F472F4" w:rsidRPr="006E539F" w:rsidRDefault="00F472F4" w:rsidP="00610C97">
      <w:pPr>
        <w:pStyle w:val="ListParagraph"/>
        <w:widowControl w:val="0"/>
        <w:numPr>
          <w:ilvl w:val="0"/>
          <w:numId w:val="22"/>
        </w:numPr>
        <w:tabs>
          <w:tab w:val="left" w:pos="458"/>
          <w:tab w:val="left" w:pos="460"/>
        </w:tabs>
        <w:autoSpaceDE w:val="0"/>
        <w:autoSpaceDN w:val="0"/>
        <w:spacing w:before="2" w:line="273" w:lineRule="auto"/>
        <w:ind w:left="460" w:right="658"/>
        <w:contextualSpacing w:val="0"/>
        <w:rPr>
          <w:rFonts w:cs="Arial"/>
        </w:rPr>
      </w:pPr>
      <w:r w:rsidRPr="006E539F">
        <w:rPr>
          <w:rFonts w:cs="Arial"/>
          <w:color w:val="585858"/>
        </w:rPr>
        <w:t>Budget:</w:t>
      </w:r>
      <w:r w:rsidRPr="006E539F">
        <w:rPr>
          <w:rFonts w:cs="Arial"/>
          <w:color w:val="585858"/>
          <w:spacing w:val="-3"/>
        </w:rPr>
        <w:t xml:space="preserve"> </w:t>
      </w:r>
      <w:r w:rsidRPr="006E539F">
        <w:rPr>
          <w:rFonts w:cs="Arial"/>
          <w:color w:val="585858"/>
        </w:rPr>
        <w:t>Include</w:t>
      </w:r>
      <w:r w:rsidRPr="006E539F">
        <w:rPr>
          <w:rFonts w:cs="Arial"/>
          <w:color w:val="585858"/>
          <w:spacing w:val="-3"/>
        </w:rPr>
        <w:t xml:space="preserve"> a </w:t>
      </w:r>
      <w:r w:rsidRPr="006E539F">
        <w:rPr>
          <w:rFonts w:cs="Arial"/>
          <w:color w:val="585858"/>
        </w:rPr>
        <w:t>detailed</w:t>
      </w:r>
      <w:r w:rsidRPr="006E539F">
        <w:rPr>
          <w:rFonts w:cs="Arial"/>
          <w:color w:val="585858"/>
          <w:spacing w:val="-4"/>
        </w:rPr>
        <w:t xml:space="preserve"> </w:t>
      </w:r>
      <w:r w:rsidRPr="006E539F">
        <w:rPr>
          <w:rFonts w:cs="Arial"/>
          <w:color w:val="585858"/>
        </w:rPr>
        <w:t>budget</w:t>
      </w:r>
      <w:r w:rsidRPr="006E539F">
        <w:rPr>
          <w:rFonts w:cs="Arial"/>
          <w:color w:val="585858"/>
          <w:spacing w:val="-2"/>
        </w:rPr>
        <w:t xml:space="preserve"> </w:t>
      </w:r>
      <w:r w:rsidRPr="006E539F">
        <w:rPr>
          <w:rFonts w:cs="Arial"/>
          <w:color w:val="585858"/>
        </w:rPr>
        <w:t>breakdown</w:t>
      </w:r>
      <w:r w:rsidRPr="006E539F">
        <w:rPr>
          <w:rFonts w:cs="Arial"/>
          <w:color w:val="585858"/>
          <w:spacing w:val="-4"/>
        </w:rPr>
        <w:t xml:space="preserve"> </w:t>
      </w:r>
      <w:r w:rsidRPr="006E539F">
        <w:rPr>
          <w:rFonts w:cs="Arial"/>
          <w:color w:val="585858"/>
        </w:rPr>
        <w:t>of</w:t>
      </w:r>
      <w:r w:rsidRPr="006E539F">
        <w:rPr>
          <w:rFonts w:cs="Arial"/>
          <w:color w:val="585858"/>
          <w:spacing w:val="-6"/>
        </w:rPr>
        <w:t xml:space="preserve"> </w:t>
      </w:r>
      <w:r w:rsidRPr="006E539F">
        <w:rPr>
          <w:rFonts w:cs="Arial"/>
          <w:color w:val="585858"/>
        </w:rPr>
        <w:t>how</w:t>
      </w:r>
      <w:r w:rsidRPr="006E539F">
        <w:rPr>
          <w:rFonts w:cs="Arial"/>
          <w:color w:val="585858"/>
          <w:spacing w:val="-6"/>
        </w:rPr>
        <w:t xml:space="preserve"> </w:t>
      </w:r>
      <w:r w:rsidRPr="006E539F">
        <w:rPr>
          <w:rFonts w:cs="Arial"/>
          <w:color w:val="585858"/>
        </w:rPr>
        <w:t>grant</w:t>
      </w:r>
      <w:r w:rsidRPr="006E539F">
        <w:rPr>
          <w:rFonts w:cs="Arial"/>
          <w:color w:val="585858"/>
          <w:spacing w:val="-5"/>
        </w:rPr>
        <w:t xml:space="preserve"> </w:t>
      </w:r>
      <w:r w:rsidRPr="006E539F">
        <w:rPr>
          <w:rFonts w:cs="Arial"/>
          <w:color w:val="585858"/>
        </w:rPr>
        <w:t>funds</w:t>
      </w:r>
      <w:r w:rsidRPr="006E539F">
        <w:rPr>
          <w:rFonts w:cs="Arial"/>
          <w:color w:val="585858"/>
          <w:spacing w:val="-5"/>
        </w:rPr>
        <w:t xml:space="preserve"> </w:t>
      </w:r>
      <w:r w:rsidRPr="006E539F">
        <w:rPr>
          <w:rFonts w:cs="Arial"/>
          <w:color w:val="585858"/>
        </w:rPr>
        <w:t>will</w:t>
      </w:r>
      <w:r w:rsidRPr="006E539F">
        <w:rPr>
          <w:rFonts w:cs="Arial"/>
          <w:color w:val="585858"/>
          <w:spacing w:val="-3"/>
        </w:rPr>
        <w:t xml:space="preserve"> </w:t>
      </w:r>
      <w:r w:rsidRPr="006E539F">
        <w:rPr>
          <w:rFonts w:cs="Arial"/>
          <w:color w:val="585858"/>
        </w:rPr>
        <w:t>be</w:t>
      </w:r>
      <w:r w:rsidRPr="006E539F">
        <w:rPr>
          <w:rFonts w:cs="Arial"/>
          <w:color w:val="585858"/>
          <w:spacing w:val="-3"/>
        </w:rPr>
        <w:t xml:space="preserve"> </w:t>
      </w:r>
      <w:r w:rsidRPr="006E539F">
        <w:rPr>
          <w:rFonts w:cs="Arial"/>
          <w:color w:val="585858"/>
        </w:rPr>
        <w:t>used -- specifically,</w:t>
      </w:r>
      <w:r w:rsidRPr="006E539F">
        <w:rPr>
          <w:rFonts w:cs="Arial"/>
          <w:color w:val="585858"/>
          <w:spacing w:val="-3"/>
        </w:rPr>
        <w:t xml:space="preserve"> </w:t>
      </w:r>
      <w:r w:rsidRPr="006E539F">
        <w:rPr>
          <w:rFonts w:cs="Arial"/>
          <w:color w:val="585858"/>
        </w:rPr>
        <w:t>costs related to event staffing, facilitation, materials, venue, and other related expenses.</w:t>
      </w:r>
    </w:p>
    <w:p w14:paraId="3C01ACF7" w14:textId="77777777" w:rsidR="00F472F4" w:rsidRPr="006E539F" w:rsidRDefault="00F472F4" w:rsidP="00610C97">
      <w:pPr>
        <w:pStyle w:val="ListParagraph"/>
        <w:widowControl w:val="0"/>
        <w:numPr>
          <w:ilvl w:val="0"/>
          <w:numId w:val="22"/>
        </w:numPr>
        <w:tabs>
          <w:tab w:val="left" w:pos="458"/>
          <w:tab w:val="left" w:pos="460"/>
        </w:tabs>
        <w:autoSpaceDE w:val="0"/>
        <w:autoSpaceDN w:val="0"/>
        <w:spacing w:before="3" w:line="278" w:lineRule="auto"/>
        <w:ind w:left="460" w:right="600"/>
        <w:contextualSpacing w:val="0"/>
        <w:rPr>
          <w:rFonts w:cs="Arial"/>
        </w:rPr>
      </w:pPr>
      <w:r w:rsidRPr="006E539F">
        <w:rPr>
          <w:rFonts w:cs="Arial"/>
          <w:color w:val="585858"/>
        </w:rPr>
        <w:t>Community</w:t>
      </w:r>
      <w:r w:rsidRPr="006E539F">
        <w:rPr>
          <w:rFonts w:cs="Arial"/>
          <w:color w:val="585858"/>
          <w:spacing w:val="-3"/>
        </w:rPr>
        <w:t xml:space="preserve"> </w:t>
      </w:r>
      <w:r w:rsidRPr="006E539F">
        <w:rPr>
          <w:rFonts w:cs="Arial"/>
          <w:color w:val="585858"/>
        </w:rPr>
        <w:t>Impact:</w:t>
      </w:r>
      <w:r w:rsidRPr="006E539F">
        <w:rPr>
          <w:rFonts w:cs="Arial"/>
          <w:color w:val="585858"/>
          <w:spacing w:val="-3"/>
        </w:rPr>
        <w:t xml:space="preserve"> </w:t>
      </w:r>
      <w:r w:rsidRPr="006E539F">
        <w:rPr>
          <w:rFonts w:cs="Arial"/>
          <w:color w:val="585858"/>
        </w:rPr>
        <w:t>Describe</w:t>
      </w:r>
      <w:r w:rsidRPr="006E539F">
        <w:rPr>
          <w:rFonts w:cs="Arial"/>
          <w:color w:val="585858"/>
          <w:spacing w:val="-3"/>
        </w:rPr>
        <w:t xml:space="preserve"> </w:t>
      </w:r>
      <w:r w:rsidRPr="006E539F">
        <w:rPr>
          <w:rFonts w:cs="Arial"/>
          <w:color w:val="585858"/>
        </w:rPr>
        <w:t>how</w:t>
      </w:r>
      <w:r w:rsidRPr="006E539F">
        <w:rPr>
          <w:rFonts w:cs="Arial"/>
          <w:color w:val="585858"/>
          <w:spacing w:val="-6"/>
        </w:rPr>
        <w:t xml:space="preserve"> </w:t>
      </w:r>
      <w:r w:rsidRPr="006E539F">
        <w:rPr>
          <w:rFonts w:cs="Arial"/>
          <w:color w:val="585858"/>
        </w:rPr>
        <w:t>this</w:t>
      </w:r>
      <w:r w:rsidRPr="006E539F">
        <w:rPr>
          <w:rFonts w:cs="Arial"/>
          <w:color w:val="585858"/>
          <w:spacing w:val="-5"/>
        </w:rPr>
        <w:t xml:space="preserve"> </w:t>
      </w:r>
      <w:r w:rsidRPr="006E539F">
        <w:rPr>
          <w:rFonts w:cs="Arial"/>
          <w:color w:val="585858"/>
        </w:rPr>
        <w:t>project</w:t>
      </w:r>
      <w:r w:rsidRPr="006E539F">
        <w:rPr>
          <w:rFonts w:cs="Arial"/>
          <w:color w:val="585858"/>
          <w:spacing w:val="-2"/>
        </w:rPr>
        <w:t xml:space="preserve"> </w:t>
      </w:r>
      <w:r w:rsidRPr="006E539F">
        <w:rPr>
          <w:rFonts w:cs="Arial"/>
          <w:color w:val="585858"/>
        </w:rPr>
        <w:t>will</w:t>
      </w:r>
      <w:r w:rsidRPr="006E539F">
        <w:rPr>
          <w:rFonts w:cs="Arial"/>
          <w:color w:val="585858"/>
          <w:spacing w:val="-3"/>
        </w:rPr>
        <w:t xml:space="preserve"> </w:t>
      </w:r>
      <w:r w:rsidRPr="006E539F">
        <w:rPr>
          <w:rFonts w:cs="Arial"/>
          <w:color w:val="585858"/>
        </w:rPr>
        <w:t>make a</w:t>
      </w:r>
      <w:r w:rsidRPr="006E539F">
        <w:rPr>
          <w:rFonts w:cs="Arial"/>
          <w:color w:val="585858"/>
          <w:spacing w:val="-4"/>
        </w:rPr>
        <w:t xml:space="preserve"> </w:t>
      </w:r>
      <w:r w:rsidRPr="006E539F">
        <w:rPr>
          <w:rFonts w:cs="Arial"/>
          <w:color w:val="585858"/>
        </w:rPr>
        <w:t>meaningful</w:t>
      </w:r>
      <w:r w:rsidRPr="006E539F">
        <w:rPr>
          <w:rFonts w:cs="Arial"/>
          <w:color w:val="585858"/>
          <w:spacing w:val="-4"/>
        </w:rPr>
        <w:t xml:space="preserve"> </w:t>
      </w:r>
      <w:r w:rsidRPr="006E539F">
        <w:rPr>
          <w:rFonts w:cs="Arial"/>
          <w:color w:val="585858"/>
        </w:rPr>
        <w:t>and</w:t>
      </w:r>
      <w:r w:rsidRPr="006E539F">
        <w:rPr>
          <w:rFonts w:cs="Arial"/>
          <w:color w:val="585858"/>
          <w:spacing w:val="-5"/>
        </w:rPr>
        <w:t xml:space="preserve"> </w:t>
      </w:r>
      <w:r w:rsidRPr="006E539F">
        <w:rPr>
          <w:rFonts w:cs="Arial"/>
          <w:color w:val="585858"/>
        </w:rPr>
        <w:t>lasting</w:t>
      </w:r>
      <w:r w:rsidRPr="006E539F">
        <w:rPr>
          <w:rFonts w:cs="Arial"/>
          <w:color w:val="585858"/>
          <w:spacing w:val="-2"/>
        </w:rPr>
        <w:t xml:space="preserve"> </w:t>
      </w:r>
      <w:r w:rsidRPr="006E539F">
        <w:rPr>
          <w:rFonts w:cs="Arial"/>
          <w:color w:val="585858"/>
        </w:rPr>
        <w:t>impact</w:t>
      </w:r>
      <w:r w:rsidRPr="006E539F">
        <w:rPr>
          <w:rFonts w:cs="Arial"/>
          <w:color w:val="585858"/>
          <w:spacing w:val="-2"/>
        </w:rPr>
        <w:t xml:space="preserve"> </w:t>
      </w:r>
      <w:r w:rsidRPr="006E539F">
        <w:rPr>
          <w:rFonts w:cs="Arial"/>
          <w:color w:val="585858"/>
        </w:rPr>
        <w:t>on</w:t>
      </w:r>
      <w:r w:rsidRPr="006E539F">
        <w:rPr>
          <w:rFonts w:cs="Arial"/>
          <w:color w:val="585858"/>
          <w:spacing w:val="-4"/>
        </w:rPr>
        <w:t xml:space="preserve"> </w:t>
      </w:r>
      <w:r w:rsidRPr="006E539F">
        <w:rPr>
          <w:rFonts w:cs="Arial"/>
          <w:color w:val="585858"/>
        </w:rPr>
        <w:t>the mental health of your target populations.</w:t>
      </w:r>
    </w:p>
    <w:p w14:paraId="2755633D" w14:textId="77777777" w:rsidR="00F472F4" w:rsidRPr="006E539F" w:rsidRDefault="00F472F4" w:rsidP="00610C97">
      <w:pPr>
        <w:pStyle w:val="ListParagraph"/>
        <w:widowControl w:val="0"/>
        <w:numPr>
          <w:ilvl w:val="0"/>
          <w:numId w:val="22"/>
        </w:numPr>
        <w:tabs>
          <w:tab w:val="left" w:pos="458"/>
          <w:tab w:val="left" w:pos="460"/>
        </w:tabs>
        <w:autoSpaceDE w:val="0"/>
        <w:autoSpaceDN w:val="0"/>
        <w:spacing w:line="273" w:lineRule="auto"/>
        <w:ind w:left="460" w:right="326"/>
        <w:contextualSpacing w:val="0"/>
        <w:rPr>
          <w:rFonts w:cs="Arial"/>
        </w:rPr>
      </w:pPr>
      <w:r w:rsidRPr="006E539F">
        <w:rPr>
          <w:rFonts w:cs="Arial"/>
          <w:color w:val="585858"/>
        </w:rPr>
        <w:t>Evaluation:</w:t>
      </w:r>
      <w:r w:rsidRPr="006E539F">
        <w:rPr>
          <w:rFonts w:cs="Arial"/>
          <w:color w:val="585858"/>
          <w:spacing w:val="-2"/>
        </w:rPr>
        <w:t xml:space="preserve"> </w:t>
      </w:r>
      <w:r w:rsidRPr="006E539F">
        <w:rPr>
          <w:rFonts w:cs="Arial"/>
          <w:color w:val="585858"/>
        </w:rPr>
        <w:t>Describe</w:t>
      </w:r>
      <w:r w:rsidRPr="006E539F">
        <w:rPr>
          <w:rFonts w:cs="Arial"/>
          <w:color w:val="585858"/>
          <w:spacing w:val="-2"/>
        </w:rPr>
        <w:t xml:space="preserve"> </w:t>
      </w:r>
      <w:r w:rsidRPr="006E539F">
        <w:rPr>
          <w:rFonts w:cs="Arial"/>
          <w:color w:val="585858"/>
        </w:rPr>
        <w:t>how</w:t>
      </w:r>
      <w:r w:rsidRPr="006E539F">
        <w:rPr>
          <w:rFonts w:cs="Arial"/>
          <w:color w:val="585858"/>
          <w:spacing w:val="-5"/>
        </w:rPr>
        <w:t xml:space="preserve"> </w:t>
      </w:r>
      <w:r w:rsidRPr="006E539F">
        <w:rPr>
          <w:rFonts w:cs="Arial"/>
          <w:color w:val="585858"/>
        </w:rPr>
        <w:t>you</w:t>
      </w:r>
      <w:r w:rsidRPr="006E539F">
        <w:rPr>
          <w:rFonts w:cs="Arial"/>
          <w:color w:val="585858"/>
          <w:spacing w:val="-3"/>
        </w:rPr>
        <w:t xml:space="preserve"> </w:t>
      </w:r>
      <w:r w:rsidRPr="006E539F">
        <w:rPr>
          <w:rFonts w:cs="Arial"/>
          <w:color w:val="585858"/>
        </w:rPr>
        <w:t>will measure</w:t>
      </w:r>
      <w:r w:rsidRPr="006E539F">
        <w:rPr>
          <w:rFonts w:cs="Arial"/>
          <w:color w:val="585858"/>
          <w:spacing w:val="-2"/>
        </w:rPr>
        <w:t xml:space="preserve"> </w:t>
      </w:r>
      <w:r w:rsidRPr="006E539F">
        <w:rPr>
          <w:rFonts w:cs="Arial"/>
          <w:color w:val="585858"/>
        </w:rPr>
        <w:t>the</w:t>
      </w:r>
      <w:r w:rsidRPr="006E539F">
        <w:rPr>
          <w:rFonts w:cs="Arial"/>
          <w:color w:val="585858"/>
          <w:spacing w:val="-2"/>
        </w:rPr>
        <w:t xml:space="preserve"> </w:t>
      </w:r>
      <w:r w:rsidRPr="006E539F">
        <w:rPr>
          <w:rFonts w:cs="Arial"/>
          <w:color w:val="585858"/>
        </w:rPr>
        <w:t>success</w:t>
      </w:r>
      <w:r w:rsidRPr="006E539F">
        <w:rPr>
          <w:rFonts w:cs="Arial"/>
          <w:color w:val="585858"/>
          <w:spacing w:val="-4"/>
        </w:rPr>
        <w:t xml:space="preserve"> </w:t>
      </w:r>
      <w:r w:rsidRPr="006E539F">
        <w:rPr>
          <w:rFonts w:cs="Arial"/>
          <w:color w:val="585858"/>
        </w:rPr>
        <w:t>of</w:t>
      </w:r>
      <w:r w:rsidRPr="006E539F">
        <w:rPr>
          <w:rFonts w:cs="Arial"/>
          <w:color w:val="585858"/>
          <w:spacing w:val="-5"/>
        </w:rPr>
        <w:t xml:space="preserve"> </w:t>
      </w:r>
      <w:r w:rsidRPr="006E539F">
        <w:rPr>
          <w:rFonts w:cs="Arial"/>
          <w:color w:val="585858"/>
        </w:rPr>
        <w:t>your</w:t>
      </w:r>
      <w:r w:rsidRPr="006E539F">
        <w:rPr>
          <w:rFonts w:cs="Arial"/>
          <w:color w:val="585858"/>
          <w:spacing w:val="-4"/>
        </w:rPr>
        <w:t xml:space="preserve"> </w:t>
      </w:r>
      <w:r w:rsidRPr="006E539F">
        <w:rPr>
          <w:rFonts w:cs="Arial"/>
          <w:color w:val="585858"/>
        </w:rPr>
        <w:t>event.</w:t>
      </w:r>
      <w:r w:rsidRPr="006E539F">
        <w:rPr>
          <w:rFonts w:cs="Arial"/>
          <w:color w:val="585858"/>
          <w:spacing w:val="-3"/>
        </w:rPr>
        <w:t xml:space="preserve"> </w:t>
      </w:r>
      <w:r w:rsidRPr="006E539F">
        <w:rPr>
          <w:rFonts w:cs="Arial"/>
          <w:color w:val="585858"/>
        </w:rPr>
        <w:t>What</w:t>
      </w:r>
      <w:r w:rsidRPr="006E539F">
        <w:rPr>
          <w:rFonts w:cs="Arial"/>
          <w:color w:val="585858"/>
          <w:spacing w:val="-1"/>
        </w:rPr>
        <w:t xml:space="preserve"> </w:t>
      </w:r>
      <w:r w:rsidRPr="006E539F">
        <w:rPr>
          <w:rFonts w:cs="Arial"/>
          <w:color w:val="585858"/>
        </w:rPr>
        <w:t>metrics</w:t>
      </w:r>
      <w:r w:rsidRPr="006E539F">
        <w:rPr>
          <w:rFonts w:cs="Arial"/>
          <w:color w:val="585858"/>
          <w:spacing w:val="-4"/>
        </w:rPr>
        <w:t xml:space="preserve"> </w:t>
      </w:r>
      <w:r w:rsidRPr="006E539F">
        <w:rPr>
          <w:rFonts w:cs="Arial"/>
          <w:color w:val="585858"/>
        </w:rPr>
        <w:t>will</w:t>
      </w:r>
      <w:r w:rsidRPr="006E539F">
        <w:rPr>
          <w:rFonts w:cs="Arial"/>
          <w:color w:val="585858"/>
          <w:spacing w:val="-2"/>
        </w:rPr>
        <w:t xml:space="preserve"> </w:t>
      </w:r>
      <w:r w:rsidRPr="006E539F">
        <w:rPr>
          <w:rFonts w:cs="Arial"/>
          <w:color w:val="585858"/>
        </w:rPr>
        <w:t>you</w:t>
      </w:r>
      <w:r w:rsidRPr="006E539F">
        <w:rPr>
          <w:rFonts w:cs="Arial"/>
          <w:color w:val="585858"/>
          <w:spacing w:val="-3"/>
        </w:rPr>
        <w:t xml:space="preserve"> </w:t>
      </w:r>
      <w:r w:rsidRPr="006E539F">
        <w:rPr>
          <w:rFonts w:cs="Arial"/>
          <w:color w:val="585858"/>
        </w:rPr>
        <w:t>use</w:t>
      </w:r>
      <w:r w:rsidRPr="006E539F">
        <w:rPr>
          <w:rFonts w:cs="Arial"/>
          <w:color w:val="585858"/>
          <w:spacing w:val="-2"/>
        </w:rPr>
        <w:t xml:space="preserve"> </w:t>
      </w:r>
      <w:r w:rsidRPr="006E539F">
        <w:rPr>
          <w:rFonts w:cs="Arial"/>
          <w:color w:val="585858"/>
        </w:rPr>
        <w:t>to assess its impact on participants and the community?</w:t>
      </w:r>
    </w:p>
    <w:p w14:paraId="11CCD708" w14:textId="77777777" w:rsidR="00F472F4" w:rsidRDefault="00F472F4" w:rsidP="00F472F4">
      <w:pPr>
        <w:spacing w:before="90"/>
        <w:ind w:left="100" w:right="408"/>
        <w:jc w:val="both"/>
        <w:rPr>
          <w:rFonts w:cs="Arial"/>
          <w:color w:val="585858"/>
        </w:rPr>
      </w:pPr>
      <w:r w:rsidRPr="006E539F">
        <w:rPr>
          <w:rFonts w:cs="Arial"/>
          <w:color w:val="585858"/>
        </w:rPr>
        <w:t xml:space="preserve">All applications will be reviewed for eligibility and completeness. </w:t>
      </w:r>
      <w:r w:rsidRPr="006E539F">
        <w:rPr>
          <w:rFonts w:cs="Arial"/>
          <w:i/>
          <w:color w:val="585858"/>
        </w:rPr>
        <w:t>Applications with missing documentation will be deemed incomplete</w:t>
      </w:r>
      <w:r w:rsidRPr="006E539F">
        <w:rPr>
          <w:rFonts w:cs="Arial"/>
          <w:b/>
          <w:i/>
          <w:color w:val="585858"/>
        </w:rPr>
        <w:t xml:space="preserve">. </w:t>
      </w:r>
      <w:r w:rsidRPr="006E539F">
        <w:rPr>
          <w:rFonts w:cs="Arial"/>
          <w:color w:val="585858"/>
        </w:rPr>
        <w:t>Following the initial eligibility review, an unbiased panel will review applications based on the</w:t>
      </w:r>
      <w:r>
        <w:rPr>
          <w:rFonts w:cs="Arial"/>
          <w:color w:val="585858"/>
        </w:rPr>
        <w:t xml:space="preserve"> required</w:t>
      </w:r>
      <w:r w:rsidRPr="006E539F">
        <w:rPr>
          <w:rFonts w:cs="Arial"/>
          <w:color w:val="585858"/>
        </w:rPr>
        <w:t xml:space="preserve"> criteria and make award recommendations.</w:t>
      </w:r>
    </w:p>
    <w:p w14:paraId="7A620666" w14:textId="77777777" w:rsidR="00F472F4" w:rsidRDefault="00F472F4" w:rsidP="00F472F4">
      <w:pPr>
        <w:spacing w:before="90"/>
        <w:ind w:left="100" w:right="408"/>
        <w:jc w:val="both"/>
        <w:rPr>
          <w:rFonts w:cs="Arial"/>
          <w:color w:val="585858"/>
        </w:rPr>
      </w:pPr>
    </w:p>
    <w:p w14:paraId="160EA2B5" w14:textId="0C6DCA77" w:rsidR="00E43ABB" w:rsidRPr="00BB3B08" w:rsidRDefault="00B20A33" w:rsidP="004F56EB">
      <w:pPr>
        <w:pStyle w:val="Heading2"/>
      </w:pPr>
      <w:r w:rsidRPr="00BB3B08">
        <w:t>3.</w:t>
      </w:r>
      <w:r w:rsidRPr="00BB3B08">
        <w:tab/>
        <w:t>Requested Information</w:t>
      </w:r>
    </w:p>
    <w:p w14:paraId="03F2F15C" w14:textId="77777777" w:rsidR="00B20A33" w:rsidRDefault="00B20A33" w:rsidP="004F56EB"/>
    <w:p w14:paraId="50C2E331" w14:textId="1F250454" w:rsidR="00941B37" w:rsidRDefault="00941B37" w:rsidP="004F56EB">
      <w:r w:rsidRPr="00941B37">
        <w:t>The following response components are required</w:t>
      </w:r>
      <w:r w:rsidR="003A5DBC">
        <w:t xml:space="preserve"> to be submitted with applicant’s submitted application</w:t>
      </w:r>
      <w:r w:rsidRPr="00941B37">
        <w:t>. CalMHSA is not responsible for costs associated with the development of responses nor delivery of the same.</w:t>
      </w:r>
    </w:p>
    <w:p w14:paraId="28C43070" w14:textId="596AD695" w:rsidR="00060462" w:rsidRDefault="00060462" w:rsidP="00610C97">
      <w:pPr>
        <w:pStyle w:val="ListParagraph"/>
        <w:numPr>
          <w:ilvl w:val="1"/>
          <w:numId w:val="1"/>
        </w:numPr>
      </w:pPr>
      <w:r w:rsidRPr="00060462">
        <w:lastRenderedPageBreak/>
        <w:t xml:space="preserve">Cover </w:t>
      </w:r>
      <w:r w:rsidR="00F95AAA">
        <w:t>s</w:t>
      </w:r>
      <w:r w:rsidRPr="00060462">
        <w:t xml:space="preserve">heet </w:t>
      </w:r>
    </w:p>
    <w:p w14:paraId="2CE0F3F4" w14:textId="77777777" w:rsidR="000F6D32" w:rsidRPr="00060462" w:rsidRDefault="000F6D32" w:rsidP="004F56EB"/>
    <w:p w14:paraId="03FD5BA2" w14:textId="4B7BF35B" w:rsidR="00060462" w:rsidRDefault="000D4250" w:rsidP="00610C97">
      <w:pPr>
        <w:pStyle w:val="ListParagraph"/>
        <w:numPr>
          <w:ilvl w:val="1"/>
          <w:numId w:val="1"/>
        </w:numPr>
      </w:pPr>
      <w:r>
        <w:t>Completed RFP Application</w:t>
      </w:r>
    </w:p>
    <w:p w14:paraId="6B68E953" w14:textId="77777777" w:rsidR="000F6D32" w:rsidRPr="00060462" w:rsidRDefault="000F6D32" w:rsidP="004F56EB"/>
    <w:p w14:paraId="29B10C07" w14:textId="72B6FB8D" w:rsidR="00060462" w:rsidRDefault="00060462" w:rsidP="00610C97">
      <w:pPr>
        <w:pStyle w:val="ListParagraph"/>
        <w:numPr>
          <w:ilvl w:val="1"/>
          <w:numId w:val="1"/>
        </w:numPr>
      </w:pPr>
      <w:r w:rsidRPr="00060462">
        <w:t>A proposed total budget for the Project Scope of Work as stated above</w:t>
      </w:r>
    </w:p>
    <w:p w14:paraId="78A933FF" w14:textId="39CDF7E7" w:rsidR="00060462" w:rsidRDefault="00060462" w:rsidP="004F56EB"/>
    <w:p w14:paraId="1EED95B5" w14:textId="77777777" w:rsidR="000F6D32" w:rsidRDefault="000F6D32" w:rsidP="004F56EB"/>
    <w:p w14:paraId="76EDA285" w14:textId="2291F249" w:rsidR="000F6D32" w:rsidRDefault="000F6D32" w:rsidP="004F56EB">
      <w:pPr>
        <w:pStyle w:val="Heading2"/>
      </w:pPr>
      <w:r w:rsidRPr="00BB3B08">
        <w:t>4.</w:t>
      </w:r>
      <w:r w:rsidRPr="00BB3B08">
        <w:tab/>
        <w:t>Minimum Requirements</w:t>
      </w:r>
    </w:p>
    <w:p w14:paraId="43914F41" w14:textId="77777777" w:rsidR="00A84909" w:rsidRDefault="00A84909" w:rsidP="004F56EB"/>
    <w:p w14:paraId="1007CE42" w14:textId="7E4D98DC" w:rsidR="00A84909" w:rsidRDefault="001A53C8" w:rsidP="004F56EB">
      <w:r>
        <w:t>Applicant</w:t>
      </w:r>
      <w:r w:rsidR="00254D93" w:rsidRPr="00254D93">
        <w:t xml:space="preserve"> must meet the requirements below</w:t>
      </w:r>
      <w:r w:rsidR="00F95AAA">
        <w:t>;</w:t>
      </w:r>
      <w:r w:rsidR="00254D93" w:rsidRPr="00254D93">
        <w:t xml:space="preserve"> otherwise</w:t>
      </w:r>
      <w:r w:rsidR="00F95AAA">
        <w:t>,</w:t>
      </w:r>
      <w:r w:rsidR="00254D93" w:rsidRPr="00254D93">
        <w:t xml:space="preserve"> they may be considered non-responsive, and the proposal may be rejected at </w:t>
      </w:r>
      <w:proofErr w:type="spellStart"/>
      <w:r w:rsidR="00254D93" w:rsidRPr="00254D93">
        <w:t>CalMHSA’s</w:t>
      </w:r>
      <w:proofErr w:type="spellEnd"/>
      <w:r w:rsidR="00254D93" w:rsidRPr="00254D93">
        <w:t xml:space="preserve"> sole discretion.</w:t>
      </w:r>
    </w:p>
    <w:p w14:paraId="66DDB8F4" w14:textId="77777777" w:rsidR="00ED0BBB" w:rsidRPr="00ED0BBB" w:rsidRDefault="00ED0BBB" w:rsidP="004F56EB"/>
    <w:p w14:paraId="630D4CBE" w14:textId="5B7553F6" w:rsidR="00ED0BBB" w:rsidRPr="00ED0BBB" w:rsidRDefault="001A53C8" w:rsidP="00610C97">
      <w:pPr>
        <w:pStyle w:val="ListParagraph"/>
        <w:numPr>
          <w:ilvl w:val="1"/>
          <w:numId w:val="2"/>
        </w:numPr>
      </w:pPr>
      <w:r>
        <w:t>Applicant</w:t>
      </w:r>
      <w:r w:rsidR="00ED0BBB" w:rsidRPr="00ED0BBB">
        <w:t xml:space="preserve"> must have a minimum of </w:t>
      </w:r>
      <w:r w:rsidR="00ED0BBB" w:rsidRPr="000D4250">
        <w:t>five (5)</w:t>
      </w:r>
      <w:r w:rsidR="00ED0BBB" w:rsidRPr="00ED0BBB">
        <w:t xml:space="preserve"> years of experience in </w:t>
      </w:r>
      <w:r w:rsidR="000D4250">
        <w:t>Community-Driven Prevention and Early Intervention (PEI) services</w:t>
      </w:r>
      <w:r w:rsidR="00ED0BBB" w:rsidRPr="00ED0BBB">
        <w:t xml:space="preserve"> requested in the scope of work.</w:t>
      </w:r>
    </w:p>
    <w:p w14:paraId="104608A4" w14:textId="77777777" w:rsidR="00ED0BBB" w:rsidRPr="00ED0BBB" w:rsidRDefault="00ED0BBB" w:rsidP="004F56EB"/>
    <w:p w14:paraId="69C63977" w14:textId="3093A612" w:rsidR="00ED0BBB" w:rsidRPr="00ED0BBB" w:rsidRDefault="00351B09" w:rsidP="00610C97">
      <w:pPr>
        <w:pStyle w:val="ListParagraph"/>
        <w:numPr>
          <w:ilvl w:val="1"/>
          <w:numId w:val="1"/>
        </w:numPr>
      </w:pPr>
      <w:r>
        <w:t>Applicant</w:t>
      </w:r>
      <w:r w:rsidR="00ED0BBB" w:rsidRPr="00ED0BBB">
        <w:t>’s staff must be located within the continental United States.</w:t>
      </w:r>
    </w:p>
    <w:p w14:paraId="74978BC7" w14:textId="77777777" w:rsidR="00ED0BBB" w:rsidRPr="00ED0BBB" w:rsidRDefault="00ED0BBB" w:rsidP="004F56EB"/>
    <w:p w14:paraId="74DA53AA" w14:textId="4B840F6A" w:rsidR="00ED0BBB" w:rsidRPr="00ED0BBB" w:rsidRDefault="00351B09" w:rsidP="00610C97">
      <w:pPr>
        <w:pStyle w:val="ListParagraph"/>
        <w:numPr>
          <w:ilvl w:val="1"/>
          <w:numId w:val="1"/>
        </w:numPr>
      </w:pPr>
      <w:r>
        <w:t>Applicant</w:t>
      </w:r>
      <w:r w:rsidR="00ED0BBB">
        <w:t xml:space="preserve"> must not currently have a </w:t>
      </w:r>
      <w:r w:rsidR="00C020A7">
        <w:t>s</w:t>
      </w:r>
      <w:r w:rsidR="00ED0BBB">
        <w:t xml:space="preserve">ettlement </w:t>
      </w:r>
      <w:r w:rsidR="00C020A7">
        <w:t>a</w:t>
      </w:r>
      <w:r w:rsidR="00ED0BBB">
        <w:t xml:space="preserve">greement or </w:t>
      </w:r>
      <w:r w:rsidR="00C020A7">
        <w:t>c</w:t>
      </w:r>
      <w:r w:rsidR="00ED0BBB">
        <w:t xml:space="preserve">laim against them with any of </w:t>
      </w:r>
      <w:proofErr w:type="spellStart"/>
      <w:r w:rsidR="00ED0BBB">
        <w:t>CalMHSA’s</w:t>
      </w:r>
      <w:proofErr w:type="spellEnd"/>
      <w:r w:rsidR="00ED0BBB">
        <w:t xml:space="preserve"> member counties </w:t>
      </w:r>
      <w:r w:rsidR="001F4D99">
        <w:t xml:space="preserve">or </w:t>
      </w:r>
      <w:r w:rsidR="00ED0BBB">
        <w:t xml:space="preserve">any state agency. If there are current claims against the </w:t>
      </w:r>
      <w:r w:rsidR="00C020A7">
        <w:t>a</w:t>
      </w:r>
      <w:r>
        <w:t>pplican</w:t>
      </w:r>
      <w:r w:rsidR="00ED0BBB">
        <w:t xml:space="preserve">t </w:t>
      </w:r>
      <w:proofErr w:type="gramStart"/>
      <w:r w:rsidR="00ED0BBB">
        <w:t>in excess of</w:t>
      </w:r>
      <w:proofErr w:type="gramEnd"/>
      <w:r w:rsidR="00ED0BBB">
        <w:t xml:space="preserve"> $10,000 within the last </w:t>
      </w:r>
      <w:r w:rsidR="00C020A7">
        <w:t>f</w:t>
      </w:r>
      <w:r w:rsidR="00ED0BBB">
        <w:t xml:space="preserve">ive (5) years, </w:t>
      </w:r>
      <w:r w:rsidR="0840AF21">
        <w:t xml:space="preserve">the </w:t>
      </w:r>
      <w:r w:rsidR="003D490E">
        <w:t>a</w:t>
      </w:r>
      <w:r>
        <w:t>pplicant</w:t>
      </w:r>
      <w:r w:rsidR="00ED0BBB">
        <w:t xml:space="preserve"> must disclose claims information as part of their response submittal.   </w:t>
      </w:r>
    </w:p>
    <w:p w14:paraId="60003C9E" w14:textId="77777777" w:rsidR="00E43C90" w:rsidRDefault="00E43C90" w:rsidP="000D4250"/>
    <w:p w14:paraId="7E546C4D" w14:textId="3A815D67" w:rsidR="000D4250" w:rsidRPr="000D4250" w:rsidRDefault="00E43C90" w:rsidP="00075D1B">
      <w:pPr>
        <w:pStyle w:val="ListParagraph"/>
        <w:numPr>
          <w:ilvl w:val="1"/>
          <w:numId w:val="1"/>
        </w:numPr>
      </w:pPr>
      <w:r w:rsidRPr="000D4250">
        <w:t xml:space="preserve">Applicant must be able to meet the expected Project Start Date of </w:t>
      </w:r>
      <w:r w:rsidR="00EA388D">
        <w:t>Aug</w:t>
      </w:r>
      <w:r w:rsidR="00075D1B">
        <w:t>.</w:t>
      </w:r>
      <w:r w:rsidR="000D4250">
        <w:t xml:space="preserve"> 1, 2025</w:t>
      </w:r>
      <w:r w:rsidRPr="000D4250">
        <w:t>.</w:t>
      </w:r>
    </w:p>
    <w:p w14:paraId="1418F98A" w14:textId="77777777" w:rsidR="00254D93" w:rsidRDefault="00254D93" w:rsidP="004F56EB"/>
    <w:p w14:paraId="7035BD5D" w14:textId="0DB530E1" w:rsidR="00F536F5" w:rsidRPr="00BB3B08" w:rsidRDefault="00F536F5" w:rsidP="004F56EB">
      <w:pPr>
        <w:pStyle w:val="Heading2"/>
      </w:pPr>
      <w:r w:rsidRPr="00BB3B08">
        <w:t>5.</w:t>
      </w:r>
      <w:r w:rsidRPr="00BB3B08">
        <w:tab/>
        <w:t>CalMHSA Rights and Responsibilities</w:t>
      </w:r>
    </w:p>
    <w:p w14:paraId="6D0EC2D2" w14:textId="77777777" w:rsidR="00254D93" w:rsidRDefault="00254D93" w:rsidP="004F56EB"/>
    <w:p w14:paraId="3B8085BB" w14:textId="43C0C4BE" w:rsidR="00EB32A7" w:rsidRDefault="00EB32A7" w:rsidP="004F56EB">
      <w:r w:rsidRPr="00EB32A7">
        <w:t xml:space="preserve">CalMHSA is not responsible for representations made by any of its officers or employees prior to the execution of </w:t>
      </w:r>
      <w:r w:rsidR="00CE4354">
        <w:t>an</w:t>
      </w:r>
      <w:r w:rsidRPr="00EB32A7">
        <w:t xml:space="preserve"> </w:t>
      </w:r>
      <w:r w:rsidR="00CE4354">
        <w:t>a</w:t>
      </w:r>
      <w:r w:rsidRPr="00EB32A7">
        <w:t>greement unless such understanding or representation is included in this RFP or any written addenda to this RFP.</w:t>
      </w:r>
    </w:p>
    <w:p w14:paraId="5F900997" w14:textId="77777777" w:rsidR="00EB32A7" w:rsidRDefault="00EB32A7" w:rsidP="004F56EB"/>
    <w:p w14:paraId="532A9418" w14:textId="0D73F0A2" w:rsidR="00254D93" w:rsidRDefault="00EB32A7" w:rsidP="004F56EB">
      <w:r w:rsidRPr="00EB32A7">
        <w:t xml:space="preserve">CalMHSA has the right to amend the RFP by written addendum. CalMHSA is responsible only </w:t>
      </w:r>
      <w:proofErr w:type="gramStart"/>
      <w:r w:rsidRPr="00EB32A7">
        <w:t>for that which is</w:t>
      </w:r>
      <w:proofErr w:type="gramEnd"/>
      <w:r w:rsidRPr="00EB32A7">
        <w:t xml:space="preserve"> expressly stated in the solicitation document and any authorized written addendum thereto.  Such addendum shall be made available to each person or organization which CalMHSA records indicate has received this RFP. Should such addendum require additional information not previously requested, failure to address the requirements of such addendum may result in the </w:t>
      </w:r>
      <w:r w:rsidR="005C4001">
        <w:t>applicant’s p</w:t>
      </w:r>
      <w:r w:rsidRPr="00EB32A7">
        <w:t xml:space="preserve">roposal </w:t>
      </w:r>
      <w:r w:rsidR="005C4001">
        <w:t>p</w:t>
      </w:r>
      <w:r w:rsidRPr="00EB32A7">
        <w:t xml:space="preserve">ackage not being considered, as determined in the sole discretion of CalMHSA.  </w:t>
      </w:r>
      <w:r w:rsidRPr="00EB32A7">
        <w:lastRenderedPageBreak/>
        <w:t>CalMHSA is not responsible for and shall not be bound by any representations otherwise made by any individual acting or purporting to act on its behalf.</w:t>
      </w:r>
    </w:p>
    <w:p w14:paraId="37CAA1A4" w14:textId="77777777" w:rsidR="00A837EA" w:rsidRDefault="00A837EA" w:rsidP="004F56EB"/>
    <w:p w14:paraId="4C33FF2A" w14:textId="73315AF0" w:rsidR="0050481F" w:rsidRPr="00BB3B08" w:rsidRDefault="0050481F" w:rsidP="004F56EB">
      <w:pPr>
        <w:pStyle w:val="Heading2"/>
      </w:pPr>
      <w:r w:rsidRPr="00BB3B08">
        <w:t>6.</w:t>
      </w:r>
      <w:r w:rsidRPr="00BB3B08">
        <w:tab/>
        <w:t>CalMHSA Option to Reject Proposal Packages</w:t>
      </w:r>
    </w:p>
    <w:p w14:paraId="7B89FDC4" w14:textId="77777777" w:rsidR="005067B2" w:rsidRDefault="005067B2" w:rsidP="004F56EB"/>
    <w:p w14:paraId="65CCCEC0" w14:textId="47D6376E" w:rsidR="005067B2" w:rsidRDefault="005067B2" w:rsidP="004F56EB">
      <w:r w:rsidRPr="005067B2">
        <w:t xml:space="preserve">CalMHSA, at its sole discretion, may reject any or all responsive </w:t>
      </w:r>
      <w:r w:rsidR="00874A79">
        <w:t>p</w:t>
      </w:r>
      <w:r w:rsidRPr="005067B2">
        <w:t xml:space="preserve">roposal </w:t>
      </w:r>
      <w:r w:rsidR="00874A79">
        <w:t>p</w:t>
      </w:r>
      <w:r w:rsidRPr="005067B2">
        <w:t>ackages submitted in response to this solicitation. CalMHSA shall not be liable for any cost incurred by a</w:t>
      </w:r>
      <w:r w:rsidR="00BD6E9E">
        <w:t>n</w:t>
      </w:r>
      <w:r w:rsidRPr="005067B2">
        <w:t xml:space="preserve"> </w:t>
      </w:r>
      <w:r w:rsidR="00BD6E9E">
        <w:rPr>
          <w:iCs/>
        </w:rPr>
        <w:t>applicant</w:t>
      </w:r>
      <w:r w:rsidRPr="005067B2">
        <w:t xml:space="preserve"> in connection with preparation and submittal of any </w:t>
      </w:r>
      <w:r w:rsidR="00AC3EB5">
        <w:t>p</w:t>
      </w:r>
      <w:r w:rsidRPr="005067B2">
        <w:t xml:space="preserve">roposal </w:t>
      </w:r>
      <w:r w:rsidR="00AC3EB5">
        <w:t>p</w:t>
      </w:r>
      <w:r w:rsidRPr="005067B2">
        <w:t>ackage.</w:t>
      </w:r>
    </w:p>
    <w:p w14:paraId="7C088559" w14:textId="77777777" w:rsidR="005067B2" w:rsidRPr="00BB3B08" w:rsidRDefault="005067B2" w:rsidP="004F56EB"/>
    <w:p w14:paraId="0C361057" w14:textId="4D4B0517" w:rsidR="005067B2" w:rsidRPr="00BB3B08" w:rsidRDefault="005067B2" w:rsidP="004F56EB">
      <w:pPr>
        <w:pStyle w:val="Heading2"/>
      </w:pPr>
      <w:r w:rsidRPr="00BB3B08">
        <w:t>7.</w:t>
      </w:r>
      <w:r w:rsidRPr="00BB3B08">
        <w:tab/>
        <w:t>Truth and Accuracy of Representat</w:t>
      </w:r>
      <w:r w:rsidR="0010528A" w:rsidRPr="00BB3B08">
        <w:t>ions</w:t>
      </w:r>
    </w:p>
    <w:p w14:paraId="5D214D16" w14:textId="77777777" w:rsidR="00974464" w:rsidRDefault="00974464" w:rsidP="004F56EB"/>
    <w:p w14:paraId="01CDD1C8" w14:textId="66738489" w:rsidR="00974464" w:rsidRDefault="00974464" w:rsidP="004F56EB">
      <w:r w:rsidRPr="00974464">
        <w:t xml:space="preserve">False, misleading, incomplete, or deceptively unresponsive statements in connection with a </w:t>
      </w:r>
      <w:r w:rsidR="00AC3EB5">
        <w:t>p</w:t>
      </w:r>
      <w:r w:rsidRPr="00974464">
        <w:t xml:space="preserve">roposal </w:t>
      </w:r>
      <w:r w:rsidR="00AC3EB5">
        <w:t>p</w:t>
      </w:r>
      <w:r w:rsidRPr="00974464">
        <w:t xml:space="preserve">ackage shall be sufficient cause for rejection of the </w:t>
      </w:r>
      <w:r w:rsidR="00AC3EB5">
        <w:t>p</w:t>
      </w:r>
      <w:r w:rsidRPr="00974464">
        <w:t xml:space="preserve">roposal </w:t>
      </w:r>
      <w:r w:rsidR="00AC3EB5">
        <w:t>p</w:t>
      </w:r>
      <w:r w:rsidRPr="00974464">
        <w:t xml:space="preserve">ackage.  The evaluation and determination in this area shall be at </w:t>
      </w:r>
      <w:proofErr w:type="spellStart"/>
      <w:r w:rsidRPr="00974464">
        <w:t>CalMHSA’s</w:t>
      </w:r>
      <w:proofErr w:type="spellEnd"/>
      <w:r w:rsidRPr="00974464">
        <w:t xml:space="preserve"> sole judgment and its judgment shall be final.</w:t>
      </w:r>
    </w:p>
    <w:p w14:paraId="2B834EA7" w14:textId="77777777" w:rsidR="00974464" w:rsidRDefault="00974464" w:rsidP="004F56EB"/>
    <w:p w14:paraId="3D1B0569" w14:textId="7ABB30CD" w:rsidR="00974464" w:rsidRPr="00BB3B08" w:rsidRDefault="00974464" w:rsidP="004F56EB">
      <w:pPr>
        <w:pStyle w:val="Heading2"/>
      </w:pPr>
      <w:bookmarkStart w:id="0" w:name="_Hlk149915477"/>
      <w:r w:rsidRPr="00BB3B08">
        <w:t>8.</w:t>
      </w:r>
      <w:r w:rsidRPr="00BB3B08">
        <w:tab/>
        <w:t>Submission</w:t>
      </w:r>
      <w:r w:rsidR="00CA0E6B" w:rsidRPr="00BB3B08">
        <w:t xml:space="preserve"> Instructions and Requirements</w:t>
      </w:r>
      <w:bookmarkEnd w:id="0"/>
    </w:p>
    <w:p w14:paraId="54BBDDDF" w14:textId="77777777" w:rsidR="00CA0E6B" w:rsidRDefault="00CA0E6B" w:rsidP="004F56EB"/>
    <w:p w14:paraId="3417B090" w14:textId="77777777" w:rsidR="00D679AD" w:rsidRDefault="00D679AD" w:rsidP="004F56EB">
      <w:bookmarkStart w:id="1" w:name="_Toc85461270"/>
      <w:r w:rsidRPr="00D679AD">
        <w:t>Proposal Timeline</w:t>
      </w:r>
      <w:bookmarkEnd w:id="1"/>
    </w:p>
    <w:p w14:paraId="79E5DB86" w14:textId="77777777" w:rsidR="00D679AD" w:rsidRPr="00D679AD" w:rsidRDefault="00D679AD" w:rsidP="004F56EB"/>
    <w:tbl>
      <w:tblPr>
        <w:tblW w:w="0" w:type="auto"/>
        <w:tblCellMar>
          <w:top w:w="72" w:type="dxa"/>
          <w:left w:w="72" w:type="dxa"/>
          <w:bottom w:w="72" w:type="dxa"/>
          <w:right w:w="72" w:type="dxa"/>
        </w:tblCellMar>
        <w:tblLook w:val="04A0" w:firstRow="1" w:lastRow="0" w:firstColumn="1" w:lastColumn="0" w:noHBand="0" w:noVBand="1"/>
      </w:tblPr>
      <w:tblGrid>
        <w:gridCol w:w="5346"/>
        <w:gridCol w:w="2412"/>
      </w:tblGrid>
      <w:tr w:rsidR="00D679AD" w:rsidRPr="00D679AD" w14:paraId="5870F0BD" w14:textId="77777777" w:rsidTr="009D7E8D">
        <w:trPr>
          <w:tblHeader/>
        </w:trPr>
        <w:tc>
          <w:tcPr>
            <w:tcW w:w="5346" w:type="dxa"/>
            <w:hideMark/>
          </w:tcPr>
          <w:p w14:paraId="0BDD55C3" w14:textId="292D6C34" w:rsidR="00D679AD" w:rsidRPr="00366FAB" w:rsidRDefault="00366FAB" w:rsidP="004F56EB">
            <w:pPr>
              <w:rPr>
                <w:u w:val="single"/>
              </w:rPr>
            </w:pPr>
            <w:r w:rsidRPr="00366FAB">
              <w:rPr>
                <w:u w:val="single"/>
              </w:rPr>
              <w:t>Activity</w:t>
            </w:r>
          </w:p>
        </w:tc>
        <w:tc>
          <w:tcPr>
            <w:tcW w:w="2412" w:type="dxa"/>
            <w:hideMark/>
          </w:tcPr>
          <w:p w14:paraId="452FDE53" w14:textId="77777777" w:rsidR="00D679AD" w:rsidRPr="00366FAB" w:rsidRDefault="00D679AD" w:rsidP="004F56EB">
            <w:pPr>
              <w:rPr>
                <w:u w:val="single"/>
              </w:rPr>
            </w:pPr>
            <w:r w:rsidRPr="00366FAB">
              <w:rPr>
                <w:u w:val="single"/>
              </w:rPr>
              <w:t>Key Dates</w:t>
            </w:r>
          </w:p>
        </w:tc>
      </w:tr>
      <w:tr w:rsidR="00D679AD" w:rsidRPr="00D679AD" w14:paraId="23357DAA" w14:textId="77777777" w:rsidTr="009D7E8D">
        <w:tc>
          <w:tcPr>
            <w:tcW w:w="5346" w:type="dxa"/>
            <w:hideMark/>
          </w:tcPr>
          <w:p w14:paraId="7FD073A6" w14:textId="77777777" w:rsidR="00D679AD" w:rsidRPr="00D679AD" w:rsidRDefault="00D679AD" w:rsidP="004F56EB">
            <w:r w:rsidRPr="00D679AD">
              <w:t>RFP Issued</w:t>
            </w:r>
          </w:p>
        </w:tc>
        <w:tc>
          <w:tcPr>
            <w:tcW w:w="2412" w:type="dxa"/>
          </w:tcPr>
          <w:p w14:paraId="7AF1A435" w14:textId="538E95E6" w:rsidR="00D679AD" w:rsidRPr="00D679AD" w:rsidRDefault="000D4250" w:rsidP="004F56EB">
            <w:r>
              <w:t>May 12, 2025</w:t>
            </w:r>
          </w:p>
        </w:tc>
      </w:tr>
      <w:tr w:rsidR="00D679AD" w:rsidRPr="00D679AD" w14:paraId="693113B0" w14:textId="77777777" w:rsidTr="009D7E8D">
        <w:tc>
          <w:tcPr>
            <w:tcW w:w="5346" w:type="dxa"/>
          </w:tcPr>
          <w:p w14:paraId="5622B8B3" w14:textId="77777777" w:rsidR="00D679AD" w:rsidRPr="00D679AD" w:rsidRDefault="00D679AD" w:rsidP="004F56EB">
            <w:r w:rsidRPr="00D679AD">
              <w:t>RFP Questions Due</w:t>
            </w:r>
          </w:p>
        </w:tc>
        <w:tc>
          <w:tcPr>
            <w:tcW w:w="2412" w:type="dxa"/>
          </w:tcPr>
          <w:p w14:paraId="0D1491FB" w14:textId="4B9B091B" w:rsidR="00D679AD" w:rsidRPr="00D679AD" w:rsidRDefault="000D4250" w:rsidP="004F56EB">
            <w:r>
              <w:t xml:space="preserve">May </w:t>
            </w:r>
            <w:r w:rsidR="00EA388D">
              <w:t>23</w:t>
            </w:r>
            <w:r>
              <w:t>, 2025</w:t>
            </w:r>
          </w:p>
        </w:tc>
      </w:tr>
      <w:tr w:rsidR="00AC3EB5" w:rsidRPr="00D679AD" w14:paraId="723D5383" w14:textId="77777777" w:rsidTr="009D7E8D">
        <w:tc>
          <w:tcPr>
            <w:tcW w:w="5346" w:type="dxa"/>
          </w:tcPr>
          <w:p w14:paraId="1ACD280C" w14:textId="77777777" w:rsidR="00AC3EB5" w:rsidRPr="00D679AD" w:rsidRDefault="00AC3EB5" w:rsidP="004F56EB">
            <w:r w:rsidRPr="00D679AD">
              <w:t>RFP Questions Answered</w:t>
            </w:r>
          </w:p>
        </w:tc>
        <w:tc>
          <w:tcPr>
            <w:tcW w:w="2412" w:type="dxa"/>
          </w:tcPr>
          <w:p w14:paraId="4B86176B" w14:textId="1F3F3348" w:rsidR="00AC3EB5" w:rsidRPr="00D679AD" w:rsidRDefault="00EA388D" w:rsidP="004F56EB">
            <w:r>
              <w:t>May 30</w:t>
            </w:r>
            <w:r w:rsidR="000D4250">
              <w:t>, 2025</w:t>
            </w:r>
          </w:p>
        </w:tc>
      </w:tr>
      <w:tr w:rsidR="00AC3EB5" w:rsidRPr="00D679AD" w14:paraId="0E59AB09" w14:textId="77777777" w:rsidTr="009D7E8D">
        <w:tc>
          <w:tcPr>
            <w:tcW w:w="5346" w:type="dxa"/>
          </w:tcPr>
          <w:p w14:paraId="35B9BB28" w14:textId="77777777" w:rsidR="00AC3EB5" w:rsidRPr="00D679AD" w:rsidRDefault="00AC3EB5" w:rsidP="004F56EB">
            <w:r w:rsidRPr="00D679AD">
              <w:t>Deadline for Responses to be Submitted</w:t>
            </w:r>
          </w:p>
        </w:tc>
        <w:tc>
          <w:tcPr>
            <w:tcW w:w="2412" w:type="dxa"/>
          </w:tcPr>
          <w:p w14:paraId="314DBD08" w14:textId="676DA0CA" w:rsidR="00AC3EB5" w:rsidRPr="00D679AD" w:rsidRDefault="00EA388D" w:rsidP="004F56EB">
            <w:r>
              <w:t>June 13, 2025</w:t>
            </w:r>
          </w:p>
        </w:tc>
      </w:tr>
      <w:tr w:rsidR="00AC3EB5" w:rsidRPr="00D679AD" w14:paraId="1CB73356" w14:textId="77777777" w:rsidTr="009D7E8D">
        <w:tc>
          <w:tcPr>
            <w:tcW w:w="5346" w:type="dxa"/>
          </w:tcPr>
          <w:p w14:paraId="2103248E" w14:textId="77777777" w:rsidR="00AC3EB5" w:rsidRPr="00D679AD" w:rsidRDefault="00AC3EB5" w:rsidP="004F56EB">
            <w:r w:rsidRPr="00D679AD">
              <w:t>Application Review</w:t>
            </w:r>
          </w:p>
        </w:tc>
        <w:tc>
          <w:tcPr>
            <w:tcW w:w="2412" w:type="dxa"/>
          </w:tcPr>
          <w:p w14:paraId="109E1C7A" w14:textId="4F60F52A" w:rsidR="00AC3EB5" w:rsidRPr="00D679AD" w:rsidRDefault="00EA388D" w:rsidP="004F56EB">
            <w:r>
              <w:t>June 16 – June 27, 2025</w:t>
            </w:r>
          </w:p>
        </w:tc>
      </w:tr>
      <w:tr w:rsidR="00AC3EB5" w:rsidRPr="00D679AD" w14:paraId="68F2DB53" w14:textId="77777777" w:rsidTr="009D7E8D">
        <w:tc>
          <w:tcPr>
            <w:tcW w:w="5346" w:type="dxa"/>
          </w:tcPr>
          <w:p w14:paraId="750ADCB2" w14:textId="2053CE6A" w:rsidR="00AC3EB5" w:rsidRPr="00D679AD" w:rsidRDefault="00AC3EB5" w:rsidP="004F56EB">
            <w:r>
              <w:t>Notice of Intent to Award</w:t>
            </w:r>
          </w:p>
        </w:tc>
        <w:tc>
          <w:tcPr>
            <w:tcW w:w="2412" w:type="dxa"/>
          </w:tcPr>
          <w:p w14:paraId="3CC19160" w14:textId="3D9B5004" w:rsidR="00AC3EB5" w:rsidRPr="00D679AD" w:rsidRDefault="00EA388D" w:rsidP="004F56EB">
            <w:r>
              <w:t>July 9, 2025</w:t>
            </w:r>
          </w:p>
        </w:tc>
      </w:tr>
    </w:tbl>
    <w:p w14:paraId="78A9143D" w14:textId="77777777" w:rsidR="00CA0E6B" w:rsidRDefault="00CA0E6B" w:rsidP="004F56EB"/>
    <w:p w14:paraId="784FFE69" w14:textId="77777777" w:rsidR="00351FAC" w:rsidRDefault="00351FAC" w:rsidP="004F56EB">
      <w:bookmarkStart w:id="2" w:name="_Toc85461271"/>
      <w:r w:rsidRPr="00351FAC">
        <w:t>Submittal Address</w:t>
      </w:r>
      <w:bookmarkEnd w:id="2"/>
    </w:p>
    <w:p w14:paraId="4CFF93DC" w14:textId="77777777" w:rsidR="00351FAC" w:rsidRPr="00351FAC" w:rsidRDefault="00351FAC" w:rsidP="004F56EB"/>
    <w:p w14:paraId="181BA9DB" w14:textId="6D5F82B6" w:rsidR="00351FAC" w:rsidRDefault="00351FAC" w:rsidP="004F56EB">
      <w:r>
        <w:t xml:space="preserve">All submissions must be </w:t>
      </w:r>
      <w:r w:rsidR="00153622">
        <w:t>made</w:t>
      </w:r>
      <w:r>
        <w:t xml:space="preserve"> electronically using </w:t>
      </w:r>
      <w:proofErr w:type="spellStart"/>
      <w:r>
        <w:t>CalMHSA’s</w:t>
      </w:r>
      <w:proofErr w:type="spellEnd"/>
      <w:r>
        <w:t xml:space="preserve"> e-Procurement Portal, </w:t>
      </w:r>
      <w:r w:rsidR="3A463CD6">
        <w:t xml:space="preserve">at </w:t>
      </w:r>
      <w:hyperlink r:id="rId13">
        <w:r w:rsidRPr="00EA388D">
          <w:rPr>
            <w:rStyle w:val="Hyperlink"/>
            <w:rFonts w:ascii="Milligram" w:hAnsi="Milligram"/>
            <w:sz w:val="22"/>
            <w:highlight w:val="yellow"/>
          </w:rPr>
          <w:t>https://calmhsa.bonfirehub.com/</w:t>
        </w:r>
      </w:hyperlink>
      <w:r w:rsidRPr="00EA388D">
        <w:rPr>
          <w:highlight w:val="yellow"/>
        </w:rPr>
        <w:t>.</w:t>
      </w:r>
    </w:p>
    <w:p w14:paraId="35669011" w14:textId="77777777" w:rsidR="00153622" w:rsidRDefault="00153622" w:rsidP="004F56EB"/>
    <w:p w14:paraId="4E390DC8" w14:textId="455B8FE0" w:rsidR="00153622" w:rsidRPr="00BB3B08" w:rsidRDefault="00153622" w:rsidP="004F56EB">
      <w:pPr>
        <w:pStyle w:val="Heading2"/>
      </w:pPr>
      <w:r w:rsidRPr="00BB3B08">
        <w:t>9.</w:t>
      </w:r>
      <w:r w:rsidRPr="00BB3B08">
        <w:tab/>
        <w:t>RFP Questions and Clarifications</w:t>
      </w:r>
    </w:p>
    <w:p w14:paraId="14871AB3" w14:textId="77777777" w:rsidR="000A4C11" w:rsidRDefault="000A4C11" w:rsidP="004F56EB"/>
    <w:p w14:paraId="70C49CA9" w14:textId="3C52E076" w:rsidR="000A4C11" w:rsidRDefault="000A4C11" w:rsidP="004F56EB">
      <w:r w:rsidRPr="000A4C11">
        <w:lastRenderedPageBreak/>
        <w:t xml:space="preserve">All questions and requests must be submitted through </w:t>
      </w:r>
      <w:proofErr w:type="spellStart"/>
      <w:r w:rsidRPr="000A4C11">
        <w:t>CalMHSA’s</w:t>
      </w:r>
      <w:proofErr w:type="spellEnd"/>
      <w:r w:rsidRPr="000A4C11">
        <w:t xml:space="preserve"> e-Procurement Portal at:</w:t>
      </w:r>
      <w:r w:rsidRPr="00BA5E09">
        <w:rPr>
          <w:rStyle w:val="Hyperlink"/>
        </w:rPr>
        <w:t xml:space="preserve"> </w:t>
      </w:r>
      <w:hyperlink r:id="rId14" w:tgtFrame="_blank" w:history="1">
        <w:r w:rsidRPr="00EA388D">
          <w:rPr>
            <w:rStyle w:val="Hyperlink"/>
            <w:highlight w:val="yellow"/>
          </w:rPr>
          <w:t>https://calmhsa.bonfirehub.com/</w:t>
        </w:r>
      </w:hyperlink>
      <w:r w:rsidRPr="00EA388D">
        <w:rPr>
          <w:rStyle w:val="Hyperlink"/>
          <w:highlight w:val="yellow"/>
        </w:rPr>
        <w:t>.</w:t>
      </w:r>
      <w:r w:rsidRPr="00BA5E09">
        <w:rPr>
          <w:rStyle w:val="Hyperlink"/>
        </w:rPr>
        <w:t xml:space="preserve"> </w:t>
      </w:r>
      <w:r w:rsidRPr="000A4C11">
        <w:t>The deadline to submit questions for this RFP is</w:t>
      </w:r>
      <w:r w:rsidR="00EA388D">
        <w:t xml:space="preserve"> May 23, 2025</w:t>
      </w:r>
      <w:r w:rsidRPr="000A4C11">
        <w:t xml:space="preserve">. The FAQ responding to the questions will be posted on </w:t>
      </w:r>
      <w:r w:rsidR="00EA388D">
        <w:t>May 30, 2025</w:t>
      </w:r>
      <w:r w:rsidRPr="000A4C11">
        <w:t xml:space="preserve">, at </w:t>
      </w:r>
      <w:hyperlink r:id="rId15" w:tgtFrame="_blank" w:history="1">
        <w:r w:rsidRPr="00BA5E09">
          <w:rPr>
            <w:rStyle w:val="Hyperlink"/>
            <w:highlight w:val="yellow"/>
          </w:rPr>
          <w:t>https://calmhsa.bonfirehub.com/</w:t>
        </w:r>
      </w:hyperlink>
      <w:r w:rsidRPr="000A4C11">
        <w:t xml:space="preserve"> and on the CalMHSA website</w:t>
      </w:r>
      <w:r w:rsidR="00E60182">
        <w:t xml:space="preserve"> at</w:t>
      </w:r>
      <w:r w:rsidRPr="000A4C11">
        <w:t xml:space="preserve"> </w:t>
      </w:r>
      <w:hyperlink r:id="rId16" w:history="1">
        <w:r w:rsidR="00E60182" w:rsidRPr="00BA5E09">
          <w:rPr>
            <w:rStyle w:val="Hyperlink"/>
          </w:rPr>
          <w:t>https://www.calmhsa.org/bids-contracting-opportunities/</w:t>
        </w:r>
      </w:hyperlink>
      <w:r w:rsidR="00E60182" w:rsidRPr="00BA5E09">
        <w:rPr>
          <w:rStyle w:val="Hyperlink"/>
        </w:rPr>
        <w:t>.</w:t>
      </w:r>
      <w:r w:rsidR="00E60182">
        <w:t xml:space="preserve"> </w:t>
      </w:r>
    </w:p>
    <w:p w14:paraId="7361E04C" w14:textId="77777777" w:rsidR="000A4C11" w:rsidRPr="000A4C11" w:rsidRDefault="000A4C11" w:rsidP="004F56EB"/>
    <w:p w14:paraId="52FC4A79" w14:textId="77777777" w:rsidR="00280DC6" w:rsidRDefault="000A4C11" w:rsidP="004F56EB">
      <w:r w:rsidRPr="000A4C11">
        <w:t>To ensure all parties have access to the same information at the same time, except as stated below, CalMHSA will NOT respond to questions as they are received and will not accept telephonic questions.</w:t>
      </w:r>
    </w:p>
    <w:p w14:paraId="41BAF196" w14:textId="071886E9" w:rsidR="000A4C11" w:rsidRPr="000A4C11" w:rsidRDefault="000A4C11" w:rsidP="004F56EB">
      <w:r w:rsidRPr="000A4C11">
        <w:t xml:space="preserve"> </w:t>
      </w:r>
    </w:p>
    <w:p w14:paraId="3BD2DA70" w14:textId="251C8DD8" w:rsidR="000A4C11" w:rsidRDefault="000A4C11" w:rsidP="004F56EB">
      <w:r w:rsidRPr="000A4C11">
        <w:t xml:space="preserve">It is the sole responsibility of the </w:t>
      </w:r>
      <w:r w:rsidR="00BD6E9E">
        <w:rPr>
          <w:iCs/>
        </w:rPr>
        <w:t>Applicant</w:t>
      </w:r>
      <w:r w:rsidRPr="000A4C11">
        <w:t xml:space="preserve"> to refer to the FAQs, which will be posted on </w:t>
      </w:r>
      <w:proofErr w:type="spellStart"/>
      <w:r w:rsidRPr="000A4C11">
        <w:t>CalMHSA’s</w:t>
      </w:r>
      <w:proofErr w:type="spellEnd"/>
      <w:r w:rsidRPr="000A4C11">
        <w:t xml:space="preserve"> e-Procurement Portal at </w:t>
      </w:r>
      <w:hyperlink r:id="rId17" w:tgtFrame="_blank" w:history="1">
        <w:r w:rsidRPr="00BA5E09">
          <w:rPr>
            <w:rStyle w:val="Hyperlink"/>
            <w:highlight w:val="yellow"/>
          </w:rPr>
          <w:t>https://calmhsa.bonfirehub.com/</w:t>
        </w:r>
      </w:hyperlink>
      <w:r w:rsidRPr="00BA5E09">
        <w:rPr>
          <w:rStyle w:val="Hyperlink"/>
        </w:rPr>
        <w:t>.</w:t>
      </w:r>
    </w:p>
    <w:p w14:paraId="092154B3" w14:textId="77777777" w:rsidR="000A4C11" w:rsidRPr="000A4C11" w:rsidRDefault="000A4C11" w:rsidP="004F56EB"/>
    <w:p w14:paraId="2312D773" w14:textId="3A76F4A1" w:rsidR="000A4C11" w:rsidRDefault="000A4C11" w:rsidP="004F56EB">
      <w:r w:rsidRPr="000A4C11">
        <w:t xml:space="preserve">If </w:t>
      </w:r>
      <w:r w:rsidR="000D2CC5">
        <w:t>a</w:t>
      </w:r>
      <w:r w:rsidR="00BD6E9E">
        <w:rPr>
          <w:iCs/>
        </w:rPr>
        <w:t>pplicant</w:t>
      </w:r>
      <w:r w:rsidRPr="000A4C11">
        <w:t xml:space="preserve"> is unable to submit questions via the Bonfire e-Procurement Portal, the </w:t>
      </w:r>
      <w:r w:rsidR="000D2CC5">
        <w:rPr>
          <w:iCs/>
        </w:rPr>
        <w:t>a</w:t>
      </w:r>
      <w:r w:rsidR="00BD6E9E">
        <w:rPr>
          <w:iCs/>
        </w:rPr>
        <w:t>pplicant</w:t>
      </w:r>
      <w:r w:rsidRPr="000A4C11">
        <w:t xml:space="preserve"> must provide CalMHSA with an email justification at </w:t>
      </w:r>
      <w:hyperlink r:id="rId18" w:history="1">
        <w:r w:rsidR="00E636A5" w:rsidRPr="00BA5E09">
          <w:rPr>
            <w:rStyle w:val="Hyperlink"/>
          </w:rPr>
          <w:t>info@calmhsa.org</w:t>
        </w:r>
      </w:hyperlink>
      <w:r w:rsidR="00E636A5">
        <w:t xml:space="preserve"> </w:t>
      </w:r>
      <w:r w:rsidRPr="000A4C11">
        <w:t xml:space="preserve">outlining why the </w:t>
      </w:r>
      <w:r w:rsidR="00BD6E9E">
        <w:rPr>
          <w:iCs/>
        </w:rPr>
        <w:t>Applicant</w:t>
      </w:r>
      <w:r w:rsidRPr="000A4C11">
        <w:t xml:space="preserve"> is unable to do so. </w:t>
      </w:r>
    </w:p>
    <w:p w14:paraId="74A49ADE" w14:textId="77777777" w:rsidR="00280DC6" w:rsidRPr="000A4C11" w:rsidRDefault="00280DC6" w:rsidP="004F56EB"/>
    <w:p w14:paraId="19B9321F" w14:textId="1474F633" w:rsidR="000A4C11" w:rsidRPr="000A4C11" w:rsidRDefault="000A4C11" w:rsidP="004F56EB">
      <w:r w:rsidRPr="000A4C11">
        <w:t>If a question relates to a proprietary</w:t>
      </w:r>
      <w:r w:rsidR="00F7402C">
        <w:t xml:space="preserve"> or </w:t>
      </w:r>
      <w:r w:rsidRPr="000A4C11">
        <w:t xml:space="preserve">trade secrets aspect of a proposal and the question would expose proprietary information if disclosed to competitors, the </w:t>
      </w:r>
      <w:r w:rsidR="00E636A5">
        <w:rPr>
          <w:iCs/>
        </w:rPr>
        <w:t>a</w:t>
      </w:r>
      <w:r w:rsidR="00F7402C">
        <w:rPr>
          <w:iCs/>
        </w:rPr>
        <w:t>pplicant</w:t>
      </w:r>
      <w:r w:rsidRPr="000A4C11">
        <w:t xml:space="preserve"> must mark the question as "CONFIDENTIAL." With the question, the </w:t>
      </w:r>
      <w:r w:rsidR="00E636A5">
        <w:rPr>
          <w:iCs/>
        </w:rPr>
        <w:t>a</w:t>
      </w:r>
      <w:r w:rsidR="00F7402C">
        <w:rPr>
          <w:iCs/>
        </w:rPr>
        <w:t>pplicant</w:t>
      </w:r>
      <w:r w:rsidRPr="000A4C11">
        <w:t xml:space="preserve"> must submit a statement explaining why the question is sensitive. If CalMHSA concurs that the disclosure of the question or answer would expose proprietary information, the question will be answered by email reply, and both the question and answer will be kept confidential. If CalMHSA does not concur regarding the proprietary nature of the question, the question will not be answered in this manner and the </w:t>
      </w:r>
      <w:r w:rsidR="00596831">
        <w:t>applicant</w:t>
      </w:r>
      <w:r w:rsidRPr="000A4C11">
        <w:t xml:space="preserve"> will be notified and asked whether the </w:t>
      </w:r>
      <w:r w:rsidR="00596831">
        <w:t xml:space="preserve">applicant </w:t>
      </w:r>
      <w:r w:rsidRPr="000A4C11">
        <w:t>would like the question to receive a public response or no response at all.</w:t>
      </w:r>
    </w:p>
    <w:p w14:paraId="4F71DE2E" w14:textId="77777777" w:rsidR="000A4C11" w:rsidRDefault="000A4C11" w:rsidP="004F56EB"/>
    <w:p w14:paraId="784817D3" w14:textId="19F32A8F" w:rsidR="001E267C" w:rsidRPr="00BB3B08" w:rsidRDefault="001E267C" w:rsidP="004F56EB">
      <w:pPr>
        <w:pStyle w:val="Heading2"/>
      </w:pPr>
      <w:r w:rsidRPr="00BB3B08">
        <w:t>10.</w:t>
      </w:r>
      <w:r w:rsidRPr="00BB3B08">
        <w:tab/>
        <w:t>Withd</w:t>
      </w:r>
      <w:r w:rsidR="00AE5128" w:rsidRPr="00BB3B08">
        <w:t>raw</w:t>
      </w:r>
      <w:r w:rsidR="0042131C">
        <w:t>al</w:t>
      </w:r>
      <w:r w:rsidR="00885AFE">
        <w:t>/Proposal Amendment</w:t>
      </w:r>
    </w:p>
    <w:p w14:paraId="212AE458" w14:textId="77777777" w:rsidR="00AE5128" w:rsidRDefault="00AE5128" w:rsidP="004F56EB"/>
    <w:p w14:paraId="503D5E28" w14:textId="1B041DA9" w:rsidR="002E7BE3" w:rsidRDefault="002E7BE3" w:rsidP="004F56EB">
      <w:r w:rsidRPr="002E7BE3">
        <w:t>A</w:t>
      </w:r>
      <w:r w:rsidR="00290D8D">
        <w:rPr>
          <w:iCs/>
        </w:rPr>
        <w:t>pplicant</w:t>
      </w:r>
      <w:r w:rsidRPr="002E7BE3">
        <w:t xml:space="preserve"> may withdraw or amend its proposal, but only before the </w:t>
      </w:r>
      <w:r w:rsidR="00397368">
        <w:t>a</w:t>
      </w:r>
      <w:r w:rsidRPr="002E7BE3">
        <w:t xml:space="preserve">pplication </w:t>
      </w:r>
      <w:r w:rsidR="00397368">
        <w:t>s</w:t>
      </w:r>
      <w:r w:rsidRPr="002E7BE3">
        <w:t>ubmi</w:t>
      </w:r>
      <w:r w:rsidR="007C30EF">
        <w:t>ssion</w:t>
      </w:r>
      <w:r w:rsidRPr="002E7BE3">
        <w:t xml:space="preserve"> </w:t>
      </w:r>
      <w:r w:rsidR="00397368">
        <w:t>d</w:t>
      </w:r>
      <w:r w:rsidRPr="002E7BE3">
        <w:t xml:space="preserve">eadline, directly on </w:t>
      </w:r>
      <w:proofErr w:type="spellStart"/>
      <w:r w:rsidRPr="002E7BE3">
        <w:t>CalMHSA’s</w:t>
      </w:r>
      <w:proofErr w:type="spellEnd"/>
      <w:r w:rsidRPr="002E7BE3">
        <w:t xml:space="preserve"> e-Procurement Portal at </w:t>
      </w:r>
      <w:hyperlink r:id="rId19" w:tgtFrame="_blank" w:history="1">
        <w:r w:rsidRPr="00BA5E09">
          <w:rPr>
            <w:rStyle w:val="Hyperlink"/>
            <w:highlight w:val="yellow"/>
          </w:rPr>
          <w:t>https://calmhsa.bonfirehub.com/</w:t>
        </w:r>
      </w:hyperlink>
      <w:r w:rsidRPr="00BA5E09">
        <w:rPr>
          <w:rStyle w:val="Hyperlink"/>
          <w:highlight w:val="yellow"/>
        </w:rPr>
        <w:t>.</w:t>
      </w:r>
    </w:p>
    <w:p w14:paraId="43C86D28" w14:textId="77777777" w:rsidR="002E7BE3" w:rsidRDefault="002E7BE3" w:rsidP="004F56EB"/>
    <w:p w14:paraId="315E8C9C" w14:textId="00318C68" w:rsidR="002E7BE3" w:rsidRPr="00BB3B08" w:rsidRDefault="002E7BE3" w:rsidP="004F56EB">
      <w:pPr>
        <w:pStyle w:val="Heading2"/>
      </w:pPr>
      <w:r w:rsidRPr="00BB3B08">
        <w:t>1</w:t>
      </w:r>
      <w:r w:rsidR="00707D37" w:rsidRPr="00BB3B08">
        <w:t>1</w:t>
      </w:r>
      <w:r w:rsidRPr="00BB3B08">
        <w:t>.</w:t>
      </w:r>
      <w:r w:rsidRPr="00BB3B08">
        <w:tab/>
        <w:t>Review of Applications</w:t>
      </w:r>
    </w:p>
    <w:p w14:paraId="41EEFF81" w14:textId="77777777" w:rsidR="002B2DA2" w:rsidRDefault="002B2DA2" w:rsidP="004F56EB"/>
    <w:p w14:paraId="338A6417" w14:textId="24498392" w:rsidR="002B2DA2" w:rsidRPr="002E7BE3" w:rsidRDefault="002B2DA2" w:rsidP="004F56EB">
      <w:r w:rsidRPr="002B2DA2">
        <w:t>CalMHSA will receive all applications for completeness and adherence to the RFP rules stated in this document. Following the initial review, all qualified applications will be reviewed and scored by a review panel. The evaluation panel will conduct a fair and impartial evaluation of proposals received in response to this RFP.</w:t>
      </w:r>
    </w:p>
    <w:p w14:paraId="3B90AE64" w14:textId="77777777" w:rsidR="00707D37" w:rsidRPr="00707D37" w:rsidRDefault="00707D37" w:rsidP="004F56EB"/>
    <w:p w14:paraId="0C08FFCA" w14:textId="32F50817" w:rsidR="00707D37" w:rsidRDefault="00FA2B6C" w:rsidP="004F56EB">
      <w:r>
        <w:t xml:space="preserve">CalMHSA may </w:t>
      </w:r>
      <w:r w:rsidR="00436BCF">
        <w:t xml:space="preserve">select one or more </w:t>
      </w:r>
      <w:r w:rsidR="00F85AD4">
        <w:t xml:space="preserve">applicants </w:t>
      </w:r>
      <w:r w:rsidR="00436BCF">
        <w:t xml:space="preserve">to provide all or part of the services sought in this procurement. </w:t>
      </w:r>
      <w:r w:rsidR="00707D37" w:rsidRPr="00707D37">
        <w:t xml:space="preserve">Selection </w:t>
      </w:r>
      <w:r w:rsidR="00436BCF">
        <w:t>of a</w:t>
      </w:r>
      <w:r w:rsidR="00F85AD4">
        <w:t xml:space="preserve"> proposal </w:t>
      </w:r>
      <w:r w:rsidR="00707D37" w:rsidRPr="00707D37">
        <w:t xml:space="preserve">will not be based exclusively on price. Other factors will be considered including, but not limited to, </w:t>
      </w:r>
      <w:r w:rsidR="006D1C1D">
        <w:t>a</w:t>
      </w:r>
      <w:r w:rsidR="00707D37" w:rsidRPr="00707D37">
        <w:t>pplicant’s experience</w:t>
      </w:r>
      <w:r w:rsidR="009E6903">
        <w:t xml:space="preserve">, </w:t>
      </w:r>
      <w:r w:rsidR="00707D37" w:rsidRPr="00707D37">
        <w:t xml:space="preserve">proposed implementation timeline and </w:t>
      </w:r>
      <w:r w:rsidR="009E6903">
        <w:t xml:space="preserve">demonstrated </w:t>
      </w:r>
      <w:r w:rsidR="00707D37" w:rsidRPr="00707D37">
        <w:t xml:space="preserve">ability to meet necessary deadlines. CalMHSA </w:t>
      </w:r>
      <w:r w:rsidR="00743CEB">
        <w:t>will</w:t>
      </w:r>
      <w:r w:rsidR="00707D37" w:rsidRPr="00707D37">
        <w:t xml:space="preserve"> negotiate with </w:t>
      </w:r>
      <w:r w:rsidR="00743CEB">
        <w:t xml:space="preserve">one or more </w:t>
      </w:r>
      <w:r w:rsidR="00290D8D">
        <w:rPr>
          <w:iCs/>
        </w:rPr>
        <w:t>applicant</w:t>
      </w:r>
      <w:r w:rsidR="00707D37" w:rsidRPr="00707D37">
        <w:t>s who, in the opinion of the review panel, have submitted the best proposal</w:t>
      </w:r>
      <w:r w:rsidR="00A727B0">
        <w:t>(s) when all factors are considered</w:t>
      </w:r>
      <w:r w:rsidR="00707D37" w:rsidRPr="00707D37">
        <w:t xml:space="preserve">. If no agreement is reached, CalMHSA may negotiate with other </w:t>
      </w:r>
      <w:r w:rsidR="00290D8D">
        <w:rPr>
          <w:iCs/>
        </w:rPr>
        <w:t>applicant</w:t>
      </w:r>
      <w:r w:rsidR="00707D37" w:rsidRPr="00707D37">
        <w:t>s or may choose to extend the proposal period</w:t>
      </w:r>
      <w:r w:rsidR="00366478">
        <w:t xml:space="preserve"> and invite additional proposals</w:t>
      </w:r>
      <w:r w:rsidR="00707D37" w:rsidRPr="00707D37">
        <w:t>.</w:t>
      </w:r>
      <w:r w:rsidR="008A18BD">
        <w:t xml:space="preserve"> </w:t>
      </w:r>
      <w:r w:rsidR="00B94E0B">
        <w:rPr>
          <w:color w:val="595959"/>
        </w:rPr>
        <w:t>After initial review of all proposals</w:t>
      </w:r>
      <w:r w:rsidR="008A18BD">
        <w:rPr>
          <w:color w:val="595959"/>
          <w:u w:val="single"/>
        </w:rPr>
        <w:t>,</w:t>
      </w:r>
      <w:r w:rsidR="008A18BD">
        <w:rPr>
          <w:rStyle w:val="apple-converted-space"/>
          <w:rFonts w:ascii="Milligram" w:hAnsi="Milligram"/>
          <w:color w:val="595959"/>
          <w:sz w:val="22"/>
        </w:rPr>
        <w:t> </w:t>
      </w:r>
      <w:r w:rsidR="008A18BD">
        <w:rPr>
          <w:color w:val="595959"/>
        </w:rPr>
        <w:t>CalMHSA</w:t>
      </w:r>
      <w:r w:rsidR="00B94E0B">
        <w:rPr>
          <w:color w:val="595959"/>
        </w:rPr>
        <w:t xml:space="preserve"> </w:t>
      </w:r>
      <w:r w:rsidR="008A18BD">
        <w:rPr>
          <w:color w:val="595959"/>
        </w:rPr>
        <w:t>reserves the right to meet with</w:t>
      </w:r>
      <w:r w:rsidR="006946D3">
        <w:rPr>
          <w:rStyle w:val="apple-converted-space"/>
          <w:rFonts w:ascii="Milligram" w:hAnsi="Milligram"/>
          <w:color w:val="595959"/>
          <w:sz w:val="22"/>
        </w:rPr>
        <w:t xml:space="preserve"> </w:t>
      </w:r>
      <w:r w:rsidR="00E166AE">
        <w:rPr>
          <w:rStyle w:val="apple-converted-space"/>
          <w:rFonts w:ascii="Milligram" w:hAnsi="Milligram"/>
          <w:color w:val="595959"/>
          <w:sz w:val="22"/>
        </w:rPr>
        <w:t xml:space="preserve">selected </w:t>
      </w:r>
      <w:r w:rsidR="00BD5B3C">
        <w:rPr>
          <w:rStyle w:val="apple-converted-space"/>
          <w:rFonts w:ascii="Milligram" w:hAnsi="Milligram"/>
          <w:color w:val="595959"/>
          <w:sz w:val="22"/>
        </w:rPr>
        <w:t>applicants</w:t>
      </w:r>
      <w:r w:rsidR="006946D3">
        <w:rPr>
          <w:color w:val="595959"/>
        </w:rPr>
        <w:t xml:space="preserve"> </w:t>
      </w:r>
      <w:r w:rsidR="007223ED">
        <w:rPr>
          <w:color w:val="595959"/>
        </w:rPr>
        <w:t>t</w:t>
      </w:r>
      <w:r w:rsidR="008A18BD">
        <w:rPr>
          <w:color w:val="595959"/>
        </w:rPr>
        <w:t>o gather additional information. Additional information may include, but is not limited to, a demonstration of skills</w:t>
      </w:r>
      <w:r w:rsidR="008A18BD">
        <w:rPr>
          <w:rStyle w:val="apple-converted-space"/>
          <w:rFonts w:ascii="Milligram" w:hAnsi="Milligram"/>
          <w:color w:val="595959"/>
          <w:sz w:val="22"/>
        </w:rPr>
        <w:t> </w:t>
      </w:r>
      <w:r w:rsidR="008A18BD" w:rsidRPr="001D16AB">
        <w:rPr>
          <w:color w:val="595959"/>
        </w:rPr>
        <w:t>or services</w:t>
      </w:r>
      <w:r w:rsidR="008A18BD">
        <w:rPr>
          <w:rStyle w:val="apple-converted-space"/>
          <w:rFonts w:ascii="Milligram" w:hAnsi="Milligram"/>
          <w:color w:val="595959"/>
          <w:sz w:val="22"/>
          <w:u w:val="single"/>
        </w:rPr>
        <w:t> </w:t>
      </w:r>
      <w:r w:rsidR="008A18BD">
        <w:rPr>
          <w:color w:val="595959"/>
        </w:rPr>
        <w:t>described in the proposal.</w:t>
      </w:r>
    </w:p>
    <w:p w14:paraId="7DAC37A9" w14:textId="77777777" w:rsidR="00707D37" w:rsidRDefault="00707D37" w:rsidP="004F56EB"/>
    <w:p w14:paraId="7861D78D" w14:textId="37C69651" w:rsidR="00707D37" w:rsidRPr="00BB3B08" w:rsidRDefault="00707D37" w:rsidP="004F56EB">
      <w:pPr>
        <w:pStyle w:val="Heading2"/>
      </w:pPr>
      <w:bookmarkStart w:id="3" w:name="_Hlk149915830"/>
      <w:r w:rsidRPr="00BB3B08">
        <w:t>12.</w:t>
      </w:r>
      <w:r w:rsidRPr="00BB3B08">
        <w:tab/>
        <w:t>Protest Procedures</w:t>
      </w:r>
      <w:bookmarkEnd w:id="3"/>
    </w:p>
    <w:p w14:paraId="3A75DF73" w14:textId="77777777" w:rsidR="001C7178" w:rsidRDefault="001C7178" w:rsidP="004F56EB"/>
    <w:p w14:paraId="63EE0127" w14:textId="27851CC0" w:rsidR="001C7178" w:rsidRDefault="001C7178" w:rsidP="004F56EB">
      <w:r w:rsidRPr="001C7178">
        <w:t xml:space="preserve">Protests must be received </w:t>
      </w:r>
      <w:r w:rsidRPr="00885AFE">
        <w:rPr>
          <w:b/>
        </w:rPr>
        <w:t>no later than five (5) business days after the Notice of Intent to Award is posted on the CalMHSA website</w:t>
      </w:r>
      <w:r w:rsidRPr="001C7178">
        <w:t xml:space="preserve">. The sole bases for protest are that the award was (1) in violation of law, (2) in violation of the provisions of this RFP, or (3) in violation of </w:t>
      </w:r>
      <w:proofErr w:type="spellStart"/>
      <w:r w:rsidRPr="001C7178">
        <w:t>CalMHSA’s</w:t>
      </w:r>
      <w:proofErr w:type="spellEnd"/>
      <w:r w:rsidRPr="001C7178">
        <w:t xml:space="preserve"> procurement process. All protests must be in writing and (1) state in detail each and every ground asserted for the protest, citing to the law, RFP provision, or particular provision of the procurement policy on which the protest is based; (2) explain why the error prevented the aggrieved organization from being awarded the contract; and (3) identify the remedy sought. </w:t>
      </w:r>
    </w:p>
    <w:p w14:paraId="527F316A" w14:textId="77777777" w:rsidR="001C7178" w:rsidRPr="001C7178" w:rsidRDefault="001C7178" w:rsidP="004F56EB"/>
    <w:p w14:paraId="3CAF312D" w14:textId="77777777" w:rsidR="001C7178" w:rsidRDefault="001C7178" w:rsidP="004F56EB">
      <w:r w:rsidRPr="001C7178">
        <w:t>Written protests can be sent to the following:</w:t>
      </w:r>
    </w:p>
    <w:p w14:paraId="74CD6961" w14:textId="77777777" w:rsidR="001C7178" w:rsidRPr="001C7178" w:rsidRDefault="001C7178" w:rsidP="004F56EB"/>
    <w:p w14:paraId="3D29F7D5" w14:textId="0D437A50" w:rsidR="001C7178" w:rsidRDefault="001C7178" w:rsidP="004F56EB">
      <w:r w:rsidRPr="001C7178">
        <w:t xml:space="preserve">Via Email: </w:t>
      </w:r>
    </w:p>
    <w:p w14:paraId="63466D96" w14:textId="0750ADD8" w:rsidR="001C7178" w:rsidRPr="00BA5E09" w:rsidRDefault="001C7178" w:rsidP="004F56EB">
      <w:pPr>
        <w:rPr>
          <w:rStyle w:val="Hyperlink"/>
        </w:rPr>
      </w:pPr>
      <w:hyperlink r:id="rId20" w:history="1">
        <w:r w:rsidRPr="00BA5E09">
          <w:rPr>
            <w:rStyle w:val="Hyperlink"/>
          </w:rPr>
          <w:t>info@calmhsa.org</w:t>
        </w:r>
      </w:hyperlink>
    </w:p>
    <w:p w14:paraId="6A0FD413" w14:textId="77777777" w:rsidR="001C7178" w:rsidRPr="001C7178" w:rsidRDefault="001C7178" w:rsidP="004F56EB"/>
    <w:p w14:paraId="63F4728A" w14:textId="3ECE2E54" w:rsidR="0091499F" w:rsidRPr="001C7178" w:rsidRDefault="001C7178" w:rsidP="004F56EB">
      <w:r w:rsidRPr="001C7178">
        <w:t xml:space="preserve">Via Certified Mail: </w:t>
      </w:r>
    </w:p>
    <w:p w14:paraId="7A08FD97" w14:textId="77777777" w:rsidR="001C7178" w:rsidRPr="001C7178" w:rsidRDefault="001C7178" w:rsidP="004F56EB">
      <w:r w:rsidRPr="001C7178">
        <w:tab/>
        <w:t>CalMHSA</w:t>
      </w:r>
    </w:p>
    <w:p w14:paraId="45F57F31" w14:textId="77777777" w:rsidR="001C7178" w:rsidRPr="001C7178" w:rsidRDefault="001C7178" w:rsidP="004F56EB">
      <w:r w:rsidRPr="001C7178">
        <w:tab/>
        <w:t>Attn: Senior Corporate Counsel</w:t>
      </w:r>
    </w:p>
    <w:p w14:paraId="761D6605" w14:textId="77777777" w:rsidR="001C7178" w:rsidRPr="001C7178" w:rsidRDefault="001C7178" w:rsidP="004F56EB">
      <w:r w:rsidRPr="001C7178">
        <w:tab/>
        <w:t>1610 Arden Way, Suite 175</w:t>
      </w:r>
    </w:p>
    <w:p w14:paraId="60DFCB3F" w14:textId="77777777" w:rsidR="001C7178" w:rsidRDefault="001C7178" w:rsidP="004F56EB">
      <w:r w:rsidRPr="001C7178">
        <w:tab/>
        <w:t>Sacramento, CA 95815</w:t>
      </w:r>
    </w:p>
    <w:p w14:paraId="73CEF49D" w14:textId="77777777" w:rsidR="0091499F" w:rsidRPr="001C7178" w:rsidRDefault="0091499F" w:rsidP="004F56EB"/>
    <w:p w14:paraId="374B6EFF" w14:textId="04850C6D" w:rsidR="001C7178" w:rsidRDefault="001C7178" w:rsidP="004F56EB">
      <w:r w:rsidRPr="001C7178">
        <w:t xml:space="preserve">Within 14 days of receipt of any protest, </w:t>
      </w:r>
      <w:proofErr w:type="spellStart"/>
      <w:r w:rsidRPr="001C7178">
        <w:t>CalMHSA's</w:t>
      </w:r>
      <w:proofErr w:type="spellEnd"/>
      <w:r w:rsidRPr="001C7178">
        <w:t xml:space="preserve"> Executive Director will provide a written decision which shall be final upon transmission to the protesting party. If the Executive Director determines that the error identified by the protesting party has deprived that party from receiving the contract, the Executive Director may act to rectify the error, including but not limited to: cancellation of the RFP or proposed contract, </w:t>
      </w:r>
      <w:r w:rsidRPr="001C7178">
        <w:lastRenderedPageBreak/>
        <w:t>correction or other revision of the awarded contract, termination of an improperly awarded contract, or affirmation of an existing contract if the discovered defect is immaterial or the Executive Director determines that affirmation is in the best interest of CalMHSA.</w:t>
      </w:r>
    </w:p>
    <w:p w14:paraId="7FABB215" w14:textId="77777777" w:rsidR="001C7178" w:rsidRDefault="001C7178" w:rsidP="004F56EB"/>
    <w:p w14:paraId="20CCF211" w14:textId="3AAF51F5" w:rsidR="001C7178" w:rsidRPr="00BB3B08" w:rsidRDefault="0091499F" w:rsidP="004F56EB">
      <w:pPr>
        <w:pStyle w:val="Heading2"/>
      </w:pPr>
      <w:r w:rsidRPr="00BB3B08">
        <w:t>13.</w:t>
      </w:r>
      <w:r w:rsidRPr="00BB3B08">
        <w:tab/>
        <w:t>Notice Regarding Public Records Act Requests</w:t>
      </w:r>
    </w:p>
    <w:p w14:paraId="52022D4D" w14:textId="77777777" w:rsidR="001C7178" w:rsidRDefault="001C7178" w:rsidP="004F56EB"/>
    <w:p w14:paraId="4679135F" w14:textId="77777777" w:rsidR="00DC37E0" w:rsidRDefault="00DC37E0" w:rsidP="004F56EB">
      <w:r w:rsidRPr="00DC37E0">
        <w:t xml:space="preserve">CalMHSA is subject to the Ralph M. Brown Act and the California Public Records Act. All proposals received for this RFP are ultimately subject to public review; however, during the competitive bid process, all proposals will be kept confidential. Upon award and execution of the contract by awardee(s), all proposals and supplemental information will be subject to public review, </w:t>
      </w:r>
      <w:proofErr w:type="gramStart"/>
      <w:r w:rsidRPr="00DC37E0">
        <w:t>with the exception of</w:t>
      </w:r>
      <w:proofErr w:type="gramEnd"/>
      <w:r w:rsidRPr="00DC37E0">
        <w:t xml:space="preserve"> those elements of a proposal which contain elements that are clearly marked as confidential or trade secrets. Any such designation should be accompanied by a brief explanation of the reason the information is non-public and protected from disclosure under California law. CalMHSA reserves the right to disregard such designations if they have been applied indiscriminately to non-protected information, and in no event shall CalMHSA, its agents, representatives, consultants, Directors, or Officers be liable to a responding party for the intentional or inadvertent disclosure of all or a portion of a proposal submitted under this RFP, regardless of whether it was marked as confidential or trade secret.</w:t>
      </w:r>
    </w:p>
    <w:p w14:paraId="67F14626" w14:textId="77777777" w:rsidR="00DC37E0" w:rsidRPr="00DC37E0" w:rsidRDefault="00DC37E0" w:rsidP="004F56EB"/>
    <w:p w14:paraId="5609867B" w14:textId="2DE8F290" w:rsidR="00DC37E0" w:rsidRDefault="00DC37E0" w:rsidP="004F56EB">
      <w:r w:rsidRPr="00DC37E0">
        <w:t xml:space="preserve">Although the California Public Records Act allows certain confidential or trade secret information to be protected from disclosure, CalMHSA may not be </w:t>
      </w:r>
      <w:proofErr w:type="gramStart"/>
      <w:r w:rsidRPr="00DC37E0">
        <w:t>in a position</w:t>
      </w:r>
      <w:proofErr w:type="gramEnd"/>
      <w:r w:rsidRPr="00DC37E0">
        <w:t xml:space="preserve"> to establish that the information submitted is protected. If CalMHSA receives a request for public disclosure of all or any portion of a proposal that has been designated as exempt from disclosure, CalMHSA will use reasonable efforts to notify the responding party of the request and give such party an opportunity to assert, at its own expense, a claimed exception under the California Public Records Act or other applicable law within the time period specified in the notice issued by CalMHSA and allowed under the California Public Records Act.</w:t>
      </w:r>
    </w:p>
    <w:p w14:paraId="660BD6F3" w14:textId="77777777" w:rsidR="00C910C9" w:rsidRDefault="00C910C9" w:rsidP="004F56EB"/>
    <w:p w14:paraId="57A1EDA8" w14:textId="27CA4DAD" w:rsidR="00C910C9" w:rsidRDefault="00C910C9" w:rsidP="004F56EB">
      <w:pPr>
        <w:pStyle w:val="Heading2"/>
      </w:pPr>
      <w:r w:rsidRPr="00C910C9">
        <w:t>14.</w:t>
      </w:r>
      <w:r w:rsidRPr="00C910C9">
        <w:tab/>
        <w:t xml:space="preserve">CalMHSA Contract </w:t>
      </w:r>
    </w:p>
    <w:p w14:paraId="46F0F198" w14:textId="77777777" w:rsidR="00B14448" w:rsidRDefault="00B14448" w:rsidP="004F56EB"/>
    <w:p w14:paraId="275F4BD6" w14:textId="34EA967B" w:rsidR="00B14448" w:rsidRPr="00B14448" w:rsidRDefault="007711CB" w:rsidP="004F56EB">
      <w:r>
        <w:t>The s</w:t>
      </w:r>
      <w:r w:rsidR="00B14448">
        <w:t xml:space="preserve">elected </w:t>
      </w:r>
      <w:r w:rsidR="00A20454">
        <w:t>a</w:t>
      </w:r>
      <w:r w:rsidR="00B14448">
        <w:t>pplicant</w:t>
      </w:r>
      <w:r w:rsidR="0046580B">
        <w:t xml:space="preserve"> (or </w:t>
      </w:r>
      <w:r w:rsidR="00A20454">
        <w:t>a</w:t>
      </w:r>
      <w:r w:rsidR="0046580B">
        <w:t xml:space="preserve">pplicants </w:t>
      </w:r>
      <w:r>
        <w:t>for multiple awards)</w:t>
      </w:r>
      <w:r w:rsidR="00B14448">
        <w:t xml:space="preserve"> </w:t>
      </w:r>
      <w:r w:rsidR="004F551F">
        <w:t>must</w:t>
      </w:r>
      <w:r>
        <w:t xml:space="preserve"> be able to </w:t>
      </w:r>
      <w:r w:rsidR="00F22A92">
        <w:t xml:space="preserve">execute a </w:t>
      </w:r>
      <w:r w:rsidR="00BA2D63">
        <w:t>s</w:t>
      </w:r>
      <w:r w:rsidR="00F22A92">
        <w:t xml:space="preserve">ervices </w:t>
      </w:r>
      <w:r w:rsidR="00BA2D63">
        <w:t>contract</w:t>
      </w:r>
      <w:r w:rsidR="00F22A92">
        <w:t xml:space="preserve"> with </w:t>
      </w:r>
      <w:proofErr w:type="spellStart"/>
      <w:r w:rsidR="00F22A92">
        <w:t>CalMHSA</w:t>
      </w:r>
      <w:proofErr w:type="spellEnd"/>
      <w:r w:rsidR="00F22A92">
        <w:t xml:space="preserve"> </w:t>
      </w:r>
      <w:r w:rsidR="00A16495">
        <w:t xml:space="preserve">based on </w:t>
      </w:r>
      <w:proofErr w:type="spellStart"/>
      <w:r w:rsidR="00F22A92">
        <w:t>CalMHSA's</w:t>
      </w:r>
      <w:proofErr w:type="spellEnd"/>
      <w:r w:rsidR="00F22A92">
        <w:t xml:space="preserve"> paper and terms prior to the project start date (or as otherwise specified by CalMHSA)</w:t>
      </w:r>
      <w:r w:rsidR="0042166C">
        <w:t xml:space="preserve">.  A Certificate of Insurance </w:t>
      </w:r>
      <w:r w:rsidR="00E208E5">
        <w:t xml:space="preserve">in alignment with </w:t>
      </w:r>
      <w:proofErr w:type="spellStart"/>
      <w:r w:rsidR="00E208E5">
        <w:t>CalMHSA's</w:t>
      </w:r>
      <w:proofErr w:type="spellEnd"/>
      <w:r w:rsidR="00E208E5">
        <w:t xml:space="preserve"> </w:t>
      </w:r>
      <w:r w:rsidR="00BA2D63">
        <w:t>contract</w:t>
      </w:r>
      <w:r w:rsidR="00C841AF">
        <w:t xml:space="preserve"> terms will be required prior to </w:t>
      </w:r>
      <w:r w:rsidR="00BA2D63">
        <w:t>contract</w:t>
      </w:r>
      <w:r w:rsidR="00C841AF">
        <w:t xml:space="preserve"> execution</w:t>
      </w:r>
      <w:r w:rsidR="00971388">
        <w:t xml:space="preserve">.  </w:t>
      </w:r>
    </w:p>
    <w:p w14:paraId="2987F645" w14:textId="77777777" w:rsidR="00DC37E0" w:rsidRDefault="00DC37E0" w:rsidP="004F56EB"/>
    <w:p w14:paraId="669F140B" w14:textId="43176E37" w:rsidR="00DC37E0" w:rsidRPr="00BB3B08" w:rsidRDefault="00DC37E0" w:rsidP="004F56EB">
      <w:pPr>
        <w:pStyle w:val="Heading2"/>
      </w:pPr>
      <w:r w:rsidRPr="00BB3B08">
        <w:t>1</w:t>
      </w:r>
      <w:r w:rsidR="00C910C9">
        <w:t>5</w:t>
      </w:r>
      <w:r w:rsidRPr="00BB3B08">
        <w:t>.</w:t>
      </w:r>
      <w:r w:rsidRPr="00BB3B08">
        <w:tab/>
        <w:t>Format of Proposals</w:t>
      </w:r>
    </w:p>
    <w:p w14:paraId="552CCE61" w14:textId="77777777" w:rsidR="00AF11CE" w:rsidRDefault="00AF11CE" w:rsidP="004F56EB"/>
    <w:p w14:paraId="5A249270" w14:textId="77777777" w:rsidR="00AF11CE" w:rsidRDefault="00AF11CE" w:rsidP="004F56EB">
      <w:r w:rsidRPr="00AF11CE">
        <w:t xml:space="preserve">Proposals must be submitted through </w:t>
      </w:r>
      <w:proofErr w:type="spellStart"/>
      <w:r w:rsidRPr="00AF11CE">
        <w:t>CalMHSA’s</w:t>
      </w:r>
      <w:proofErr w:type="spellEnd"/>
      <w:r w:rsidRPr="00AF11CE">
        <w:t xml:space="preserve"> e-Procurement Portal at: </w:t>
      </w:r>
      <w:hyperlink r:id="rId21" w:tgtFrame="_blank" w:history="1">
        <w:r w:rsidRPr="00BA5E09">
          <w:rPr>
            <w:rStyle w:val="Hyperlink"/>
            <w:highlight w:val="yellow"/>
          </w:rPr>
          <w:t>https://calmhsa.bonfirehub.com/</w:t>
        </w:r>
      </w:hyperlink>
      <w:r w:rsidRPr="00BA5E09">
        <w:rPr>
          <w:rStyle w:val="Hyperlink"/>
          <w:highlight w:val="yellow"/>
        </w:rPr>
        <w:t>.</w:t>
      </w:r>
      <w:r w:rsidRPr="00AF11CE">
        <w:t xml:space="preserve">  Submissions by other methods will not be accepted. Internet Explorer 11, Microsoft Edge, Google Chrome, or Mozilla Firefox are recommended. JavaScript must be enabled. </w:t>
      </w:r>
    </w:p>
    <w:p w14:paraId="7799935B" w14:textId="77777777" w:rsidR="0021626A" w:rsidRPr="00AF11CE" w:rsidRDefault="0021626A" w:rsidP="004F56EB"/>
    <w:p w14:paraId="4812B285" w14:textId="77777777" w:rsidR="00AF11CE" w:rsidRDefault="00AF11CE" w:rsidP="004F56EB">
      <w:r w:rsidRPr="00AF11CE">
        <w:t xml:space="preserve">Browser cookies must be enabled. Applicants should contact Bonfire at Support@GoBonfire.com for technical questions related to submissions or visit Bonfire’s help forum at: </w:t>
      </w:r>
      <w:hyperlink r:id="rId22" w:history="1">
        <w:r w:rsidRPr="00BA5E09">
          <w:rPr>
            <w:rStyle w:val="Hyperlink"/>
            <w:highlight w:val="yellow"/>
          </w:rPr>
          <w:t>https://bonfirehub.zendesk.com/hc</w:t>
        </w:r>
      </w:hyperlink>
      <w:r w:rsidRPr="00BA5E09">
        <w:rPr>
          <w:rStyle w:val="Hyperlink"/>
          <w:highlight w:val="yellow"/>
        </w:rPr>
        <w:t>.</w:t>
      </w:r>
    </w:p>
    <w:p w14:paraId="5D6AC596" w14:textId="77777777" w:rsidR="0021626A" w:rsidRPr="00AF11CE" w:rsidRDefault="0021626A" w:rsidP="004F56EB"/>
    <w:p w14:paraId="616DA97F" w14:textId="56B75430" w:rsidR="001E6BD9" w:rsidRDefault="22C368EE" w:rsidP="004F56EB">
      <w:r>
        <w:t>Submission materials should be prepared in the file formats listed under Requested Information for this opportunity in the Bonfire Portal. All PDFs documents must be formatted in Times New Roman, 12 pt. font, double spaced, unless otherwise indicated</w:t>
      </w:r>
      <w:r w:rsidR="100C55FE">
        <w:t xml:space="preserve"> </w:t>
      </w:r>
      <w:r>
        <w:t>in the Requested Information. The maximum upload file size is 1000 MB. Documents should not be embedded within uploaded files, as the embedded files will not be accessible or evaluated.</w:t>
      </w:r>
    </w:p>
    <w:p w14:paraId="7881432E" w14:textId="77777777" w:rsidR="00BA5E09" w:rsidRPr="006C40C7" w:rsidRDefault="00BA5E09" w:rsidP="004F56EB"/>
    <w:sectPr w:rsidR="00BA5E09" w:rsidRPr="006C40C7" w:rsidSect="00FD6D0F">
      <w:headerReference w:type="default" r:id="rId23"/>
      <w:footerReference w:type="even" r:id="rId24"/>
      <w:footerReference w:type="default" r:id="rId25"/>
      <w:headerReference w:type="first" r:id="rId26"/>
      <w:footerReference w:type="first" r:id="rId27"/>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A41BC" w14:textId="77777777" w:rsidR="009D73F5" w:rsidRDefault="009D73F5" w:rsidP="004F56EB">
      <w:r>
        <w:separator/>
      </w:r>
    </w:p>
  </w:endnote>
  <w:endnote w:type="continuationSeparator" w:id="0">
    <w:p w14:paraId="73741CCC" w14:textId="77777777" w:rsidR="009D73F5" w:rsidRDefault="009D73F5" w:rsidP="004F56EB">
      <w:r>
        <w:continuationSeparator/>
      </w:r>
    </w:p>
  </w:endnote>
  <w:endnote w:type="continuationNotice" w:id="1">
    <w:p w14:paraId="30B75F8B" w14:textId="77777777" w:rsidR="00BE0DF3" w:rsidRDefault="00BE0D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ligram Medium">
    <w:panose1 w:val="00000000000000000000"/>
    <w:charset w:val="4D"/>
    <w:family w:val="auto"/>
    <w:notTrueType/>
    <w:pitch w:val="variable"/>
    <w:sig w:usb0="00000267" w:usb1="00000073" w:usb2="00000000" w:usb3="00000000" w:csb0="00000107"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Milligram">
    <w:panose1 w:val="00000000000000000000"/>
    <w:charset w:val="4D"/>
    <w:family w:val="auto"/>
    <w:notTrueType/>
    <w:pitch w:val="variable"/>
    <w:sig w:usb0="00000267" w:usb1="00000073" w:usb2="00000000" w:usb3="00000000" w:csb0="00000107"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5196291"/>
      <w:docPartObj>
        <w:docPartGallery w:val="Page Numbers (Bottom of Page)"/>
        <w:docPartUnique/>
      </w:docPartObj>
    </w:sdtPr>
    <w:sdtEndPr>
      <w:rPr>
        <w:rStyle w:val="PageNumber"/>
      </w:rPr>
    </w:sdtEndPr>
    <w:sdtContent>
      <w:p w14:paraId="58128288" w14:textId="3785F45B" w:rsidR="007D5EEA" w:rsidRDefault="007D5EEA" w:rsidP="009D7E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001D6" w14:textId="46B14F5F" w:rsidR="00AE03F2" w:rsidRDefault="00AE03F2" w:rsidP="007D5EEA">
    <w:pPr>
      <w:pStyle w:val="Footer"/>
      <w:ind w:right="360"/>
      <w:rPr>
        <w:rStyle w:val="PageNumber"/>
      </w:rPr>
    </w:pPr>
  </w:p>
  <w:p w14:paraId="2C97B78B" w14:textId="5B168EE0" w:rsidR="00F40507" w:rsidRDefault="00F40507" w:rsidP="004F56EB">
    <w:pPr>
      <w:pStyle w:val="Footer"/>
      <w:rPr>
        <w:rStyle w:val="PageNumber"/>
      </w:rPr>
    </w:pPr>
  </w:p>
  <w:p w14:paraId="5A71F583" w14:textId="77777777" w:rsidR="00F40507" w:rsidRDefault="00F40507" w:rsidP="004F5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B235" w14:textId="552029BB" w:rsidR="00F40507" w:rsidRPr="00F40507" w:rsidRDefault="00F40507" w:rsidP="007D5EEA">
    <w:pPr>
      <w:pStyle w:val="Footer"/>
      <w:ind w:right="360"/>
      <w:rPr>
        <w:rStyle w:val="PageNumber"/>
        <w:rFonts w:ascii="Milligram" w:hAnsi="Milligram"/>
        <w:color w:val="767171" w:themeColor="background2" w:themeShade="80"/>
      </w:rPr>
    </w:pPr>
  </w:p>
  <w:p w14:paraId="5117D2B3" w14:textId="6D43EB05" w:rsidR="00AE03F2" w:rsidRDefault="00AE03F2" w:rsidP="004F56EB">
    <w:pPr>
      <w:pStyle w:val="Footer"/>
      <w:rPr>
        <w:rStyle w:val="PageNumber"/>
      </w:rPr>
    </w:pPr>
  </w:p>
  <w:sdt>
    <w:sdtPr>
      <w:rPr>
        <w:rStyle w:val="PageNumber"/>
        <w:rFonts w:cs="Arial"/>
        <w:b/>
      </w:rPr>
      <w:id w:val="-234175053"/>
      <w:docPartObj>
        <w:docPartGallery w:val="Page Numbers (Bottom of Page)"/>
        <w:docPartUnique/>
      </w:docPartObj>
    </w:sdtPr>
    <w:sdtEndPr>
      <w:rPr>
        <w:rStyle w:val="PageNumber"/>
      </w:rPr>
    </w:sdtEndPr>
    <w:sdtContent>
      <w:p w14:paraId="1E869725" w14:textId="77777777" w:rsidR="007D5EEA" w:rsidRPr="007D5EEA" w:rsidRDefault="007D5EEA" w:rsidP="007D5EEA">
        <w:pPr>
          <w:pStyle w:val="Footer"/>
          <w:framePr w:wrap="none" w:vAnchor="text" w:hAnchor="margin" w:xAlign="right" w:y="21"/>
          <w:rPr>
            <w:rStyle w:val="PageNumber"/>
            <w:rFonts w:cs="Arial"/>
            <w:b/>
            <w:bCs w:val="0"/>
          </w:rPr>
        </w:pPr>
        <w:r w:rsidRPr="007D5EEA">
          <w:rPr>
            <w:rStyle w:val="PageNumber"/>
            <w:rFonts w:cs="Arial"/>
            <w:b/>
            <w:bCs w:val="0"/>
          </w:rPr>
          <w:fldChar w:fldCharType="begin"/>
        </w:r>
        <w:r w:rsidRPr="007D5EEA">
          <w:rPr>
            <w:rStyle w:val="PageNumber"/>
            <w:rFonts w:cs="Arial"/>
            <w:b/>
            <w:bCs w:val="0"/>
          </w:rPr>
          <w:instrText xml:space="preserve"> PAGE </w:instrText>
        </w:r>
        <w:r w:rsidRPr="007D5EEA">
          <w:rPr>
            <w:rStyle w:val="PageNumber"/>
            <w:rFonts w:cs="Arial"/>
            <w:b/>
            <w:bCs w:val="0"/>
          </w:rPr>
          <w:fldChar w:fldCharType="separate"/>
        </w:r>
        <w:r w:rsidRPr="007D5EEA">
          <w:rPr>
            <w:rStyle w:val="PageNumber"/>
            <w:rFonts w:cs="Arial"/>
            <w:b/>
            <w:bCs w:val="0"/>
            <w:noProof/>
          </w:rPr>
          <w:t>4</w:t>
        </w:r>
        <w:r w:rsidRPr="007D5EEA">
          <w:rPr>
            <w:rStyle w:val="PageNumber"/>
            <w:rFonts w:cs="Arial"/>
            <w:b/>
            <w:bCs w:val="0"/>
          </w:rPr>
          <w:fldChar w:fldCharType="end"/>
        </w:r>
      </w:p>
    </w:sdtContent>
  </w:sdt>
  <w:p w14:paraId="707D62BA" w14:textId="0B60B99C" w:rsidR="00E46269" w:rsidRPr="007D5EEA" w:rsidRDefault="00227926" w:rsidP="004F56EB">
    <w:pPr>
      <w:pStyle w:val="BasicParagraph"/>
      <w:rPr>
        <w:rFonts w:cs="Arial"/>
        <w:b/>
        <w:color w:val="284F63"/>
      </w:rPr>
    </w:pPr>
    <w:r w:rsidRPr="007D5EEA">
      <w:rPr>
        <w:rFonts w:cs="Arial"/>
      </w:rPr>
      <w:t xml:space="preserve">1610 Arden Way Ste. 175 Sacramento, CA 95815 </w:t>
    </w:r>
    <w:r w:rsidRPr="007D5EEA">
      <w:rPr>
        <w:rFonts w:cs="Arial"/>
        <w:b/>
        <w:color w:val="FFA400"/>
      </w:rPr>
      <w:t>|</w:t>
    </w:r>
    <w:r w:rsidRPr="007D5EEA">
      <w:rPr>
        <w:rFonts w:cs="Arial"/>
        <w:color w:val="5CA091"/>
      </w:rPr>
      <w:t xml:space="preserve"> </w:t>
    </w:r>
    <w:r w:rsidRPr="007D5EEA">
      <w:rPr>
        <w:rFonts w:cs="Arial"/>
        <w:b/>
        <w:color w:val="284F63"/>
      </w:rPr>
      <w:t>CalMHSA.org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1AAC" w14:textId="070CC858" w:rsidR="00F43E18" w:rsidRPr="00FD6D0F" w:rsidRDefault="00FD6D0F" w:rsidP="00FD6D0F">
    <w:pPr>
      <w:pStyle w:val="Footer"/>
    </w:pPr>
    <w:r>
      <w:rPr>
        <w:noProof/>
        <w14:ligatures w14:val="standardContextual"/>
      </w:rPr>
      <mc:AlternateContent>
        <mc:Choice Requires="wps">
          <w:drawing>
            <wp:anchor distT="0" distB="0" distL="114300" distR="114300" simplePos="0" relativeHeight="251658241" behindDoc="0" locked="0" layoutInCell="1" allowOverlap="1" wp14:anchorId="462142E7" wp14:editId="11E5A263">
              <wp:simplePos x="0" y="0"/>
              <wp:positionH relativeFrom="column">
                <wp:posOffset>-87630</wp:posOffset>
              </wp:positionH>
              <wp:positionV relativeFrom="paragraph">
                <wp:posOffset>-2088149</wp:posOffset>
              </wp:positionV>
              <wp:extent cx="3031298" cy="2141663"/>
              <wp:effectExtent l="0" t="0" r="0" b="0"/>
              <wp:wrapNone/>
              <wp:docPr id="405933491" name="Text Box 1"/>
              <wp:cNvGraphicFramePr/>
              <a:graphic xmlns:a="http://schemas.openxmlformats.org/drawingml/2006/main">
                <a:graphicData uri="http://schemas.microsoft.com/office/word/2010/wordprocessingShape">
                  <wps:wsp>
                    <wps:cNvSpPr txBox="1"/>
                    <wps:spPr>
                      <a:xfrm>
                        <a:off x="0" y="0"/>
                        <a:ext cx="3031298" cy="2141663"/>
                      </a:xfrm>
                      <a:prstGeom prst="rect">
                        <a:avLst/>
                      </a:prstGeom>
                      <a:noFill/>
                      <a:ln w="6350">
                        <a:noFill/>
                      </a:ln>
                    </wps:spPr>
                    <wps:txbx>
                      <w:txbxContent>
                        <w:p w14:paraId="5F83F4E7" w14:textId="77777777" w:rsidR="00FD6D0F" w:rsidRPr="00887E21" w:rsidRDefault="00FD6D0F" w:rsidP="00FD6D0F">
                          <w:pPr>
                            <w:rPr>
                              <w:rStyle w:val="SubtleEmphasis"/>
                              <w:rFonts w:cs="Calibri"/>
                              <w:i w:val="0"/>
                              <w:iCs w:val="0"/>
                              <w:color w:val="006072"/>
                              <w:sz w:val="22"/>
                              <w:u w:val="single"/>
                            </w:rPr>
                          </w:pPr>
                          <w:r w:rsidRPr="00787CCB">
                            <w:rPr>
                              <w:rStyle w:val="SubtleEmphasis"/>
                              <w:sz w:val="20"/>
                              <w:szCs w:val="20"/>
                            </w:rPr>
                            <w:t xml:space="preserve">The RFP does not constitute a contract or an offer. In addition, any contract awarded because of this RFP is subject to any additional restrictions, limitations, or conditions required by CalMHSA in any manner. CalMHSA reserves the right to make one award, multiple awards, or to reject all proposals, in whole or in part, submitted in response to this RFP.  </w:t>
                          </w:r>
                        </w:p>
                        <w:p w14:paraId="64571948" w14:textId="77777777" w:rsidR="00FD6D0F" w:rsidRPr="00787CCB" w:rsidRDefault="00FD6D0F" w:rsidP="00FD6D0F">
                          <w:pPr>
                            <w:rPr>
                              <w:rStyle w:val="SubtleEmphasis"/>
                              <w:sz w:val="20"/>
                              <w:szCs w:val="20"/>
                            </w:rPr>
                          </w:pPr>
                        </w:p>
                        <w:p w14:paraId="3661EBCE" w14:textId="48AD8D3B" w:rsidR="00FD6D0F" w:rsidRPr="00FD6D0F" w:rsidRDefault="00FD6D0F" w:rsidP="00FD6D0F">
                          <w:pPr>
                            <w:rPr>
                              <w:rFonts w:cs="Arial"/>
                              <w:i/>
                              <w:iCs/>
                              <w:color w:val="0D0D0D" w:themeColor="text1" w:themeTint="F2"/>
                              <w:sz w:val="20"/>
                              <w:szCs w:val="20"/>
                            </w:rPr>
                          </w:pPr>
                          <w:r w:rsidRPr="00787CCB">
                            <w:rPr>
                              <w:rStyle w:val="SubtleEmphasis"/>
                              <w:sz w:val="20"/>
                              <w:szCs w:val="20"/>
                            </w:rPr>
                            <w:t xml:space="preserve">CalMHSA reserves the right to amend this RFP via written addendum. addendum or cancel the RFP at any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142E7" id="_x0000_t202" coordsize="21600,21600" o:spt="202" path="m,l,21600r21600,l21600,xe">
              <v:stroke joinstyle="miter"/>
              <v:path gradientshapeok="t" o:connecttype="rect"/>
            </v:shapetype>
            <v:shape id="Text Box 1" o:spid="_x0000_s1026" type="#_x0000_t202" style="position:absolute;margin-left:-6.9pt;margin-top:-164.4pt;width:238.7pt;height:16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" filled="f" stroked="f" strokeweight=".5pt">
              <v:textbox>
                <w:txbxContent>
                  <w:p w14:paraId="5F83F4E7" w14:textId="77777777" w:rsidR="00FD6D0F" w:rsidRPr="00887E21" w:rsidRDefault="00FD6D0F" w:rsidP="00FD6D0F">
                    <w:pPr>
                      <w:rPr>
                        <w:rStyle w:val="SubtleEmphasis"/>
                        <w:rFonts w:cs="Calibri"/>
                        <w:i w:val="0"/>
                        <w:iCs w:val="0"/>
                        <w:color w:val="006072"/>
                        <w:sz w:val="22"/>
                        <w:u w:val="single"/>
                      </w:rPr>
                    </w:pPr>
                    <w:r w:rsidRPr="00787CCB">
                      <w:rPr>
                        <w:rStyle w:val="SubtleEmphasis"/>
                        <w:sz w:val="20"/>
                        <w:szCs w:val="20"/>
                      </w:rPr>
                      <w:t xml:space="preserve">The RFP does not constitute a contract or an offer. In addition, any contract awarded because of this RFP is subject to any additional restrictions, limitations, or conditions required by CalMHSA in any manner. CalMHSA reserves the right to make one award, multiple awards, or to reject all proposals, in whole or in part, submitted in response to this RFP.  </w:t>
                    </w:r>
                  </w:p>
                  <w:p w14:paraId="64571948" w14:textId="77777777" w:rsidR="00FD6D0F" w:rsidRPr="00787CCB" w:rsidRDefault="00FD6D0F" w:rsidP="00FD6D0F">
                    <w:pPr>
                      <w:rPr>
                        <w:rStyle w:val="SubtleEmphasis"/>
                        <w:sz w:val="20"/>
                        <w:szCs w:val="20"/>
                      </w:rPr>
                    </w:pPr>
                  </w:p>
                  <w:p w14:paraId="3661EBCE" w14:textId="48AD8D3B" w:rsidR="00FD6D0F" w:rsidRPr="00FD6D0F" w:rsidRDefault="00FD6D0F" w:rsidP="00FD6D0F">
                    <w:pPr>
                      <w:rPr>
                        <w:rFonts w:cs="Arial"/>
                        <w:i/>
                        <w:iCs/>
                        <w:color w:val="0D0D0D" w:themeColor="text1" w:themeTint="F2"/>
                        <w:sz w:val="20"/>
                        <w:szCs w:val="20"/>
                      </w:rPr>
                    </w:pPr>
                    <w:r w:rsidRPr="00787CCB">
                      <w:rPr>
                        <w:rStyle w:val="SubtleEmphasis"/>
                        <w:sz w:val="20"/>
                        <w:szCs w:val="20"/>
                      </w:rPr>
                      <w:t xml:space="preserve">CalMHSA reserves the right to amend this RFP via written addendum. addendum or cancel the RFP at any time.  </w:t>
                    </w:r>
                  </w:p>
                </w:txbxContent>
              </v:textbox>
            </v:shape>
          </w:pict>
        </mc:Fallback>
      </mc:AlternateContent>
    </w:r>
    <w:r w:rsidR="00F43E18" w:rsidRPr="00FD6D0F">
      <w:rPr>
        <w:rStyle w:val="SubtleEmphasis"/>
        <w:rFonts w:cs="Calibri"/>
        <w:i w:val="0"/>
        <w:iCs w:val="0"/>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3CE6" w14:textId="77777777" w:rsidR="009D73F5" w:rsidRDefault="009D73F5" w:rsidP="004F56EB">
      <w:r>
        <w:separator/>
      </w:r>
    </w:p>
  </w:footnote>
  <w:footnote w:type="continuationSeparator" w:id="0">
    <w:p w14:paraId="1422C2AF" w14:textId="77777777" w:rsidR="009D73F5" w:rsidRDefault="009D73F5" w:rsidP="004F56EB">
      <w:r>
        <w:continuationSeparator/>
      </w:r>
    </w:p>
  </w:footnote>
  <w:footnote w:type="continuationNotice" w:id="1">
    <w:p w14:paraId="7926C9E3" w14:textId="77777777" w:rsidR="00BE0DF3" w:rsidRDefault="00BE0D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CB03" w14:textId="77777777" w:rsidR="009B3A28" w:rsidRPr="001E6BD9" w:rsidRDefault="009B3A28" w:rsidP="004F56EB">
    <w:pPr>
      <w:pStyle w:val="Header"/>
    </w:pPr>
    <w:r w:rsidRPr="001E6BD9">
      <w:t>CalMHSA Request for Proposal</w:t>
    </w:r>
  </w:p>
  <w:p w14:paraId="792F475C" w14:textId="77777777" w:rsidR="009B3A28" w:rsidRPr="009B3A28" w:rsidRDefault="009B3A28" w:rsidP="004F5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0D47" w14:textId="185043EF" w:rsidR="00FD6D0F" w:rsidRDefault="00FD6D0F">
    <w:pPr>
      <w:pStyle w:val="Header"/>
    </w:pPr>
    <w:r w:rsidRPr="00264708">
      <w:rPr>
        <w:noProof/>
      </w:rPr>
      <w:drawing>
        <wp:anchor distT="0" distB="0" distL="114300" distR="114300" simplePos="0" relativeHeight="251658240" behindDoc="1" locked="0" layoutInCell="0" allowOverlap="1" wp14:anchorId="5A4AEF9B" wp14:editId="67C209C1">
          <wp:simplePos x="0" y="0"/>
          <wp:positionH relativeFrom="margin">
            <wp:posOffset>-924386</wp:posOffset>
          </wp:positionH>
          <wp:positionV relativeFrom="page">
            <wp:posOffset>-11430</wp:posOffset>
          </wp:positionV>
          <wp:extent cx="7772400" cy="10058400"/>
          <wp:effectExtent l="0" t="0" r="0" b="0"/>
          <wp:wrapNone/>
          <wp:docPr id="567322940" name="Picture 567322940" descr="RFP Cover Page, background with teal bar at 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7322940" name="Picture 567322940" descr="RFP Cover Page, background with teal bar at top."/>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6tctVxo27Dxg2" int2:id="O9Zx1feV">
      <int2:state int2:value="Rejected" int2:type="AugLoop_Text_Critique"/>
    </int2:textHash>
    <int2:textHash int2:hashCode="8DnjWD8E+LfoF+" int2:id="WpW3bJXi">
      <int2:state int2:value="Rejected" int2:type="AugLoop_Text_Critique"/>
    </int2:textHash>
    <int2:textHash int2:hashCode="GOQh24dO4ynysS" int2:id="j7qoc9M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4A1B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BF6BD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20D8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40487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6013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BE70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1AFC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437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A641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68FD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66D1F"/>
    <w:multiLevelType w:val="multilevel"/>
    <w:tmpl w:val="36608E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B3D66D5"/>
    <w:multiLevelType w:val="hybridMultilevel"/>
    <w:tmpl w:val="046E4164"/>
    <w:lvl w:ilvl="0" w:tplc="ED98785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43BBF"/>
    <w:multiLevelType w:val="multilevel"/>
    <w:tmpl w:val="BA46B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62D5E62"/>
    <w:multiLevelType w:val="multilevel"/>
    <w:tmpl w:val="64B87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8EA734E"/>
    <w:multiLevelType w:val="hybridMultilevel"/>
    <w:tmpl w:val="97F04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23801"/>
    <w:multiLevelType w:val="multilevel"/>
    <w:tmpl w:val="642A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9842F0"/>
    <w:multiLevelType w:val="multilevel"/>
    <w:tmpl w:val="896C5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E1E6D"/>
    <w:multiLevelType w:val="hybridMultilevel"/>
    <w:tmpl w:val="8FD2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D6CDB"/>
    <w:multiLevelType w:val="multilevel"/>
    <w:tmpl w:val="C3D8E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9B81F6D"/>
    <w:multiLevelType w:val="hybridMultilevel"/>
    <w:tmpl w:val="8BBC0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3AA7A"/>
    <w:multiLevelType w:val="hybridMultilevel"/>
    <w:tmpl w:val="9DEE30CA"/>
    <w:lvl w:ilvl="0" w:tplc="2CA88EE2">
      <w:start w:val="1"/>
      <w:numFmt w:val="decimal"/>
      <w:lvlText w:val="%1."/>
      <w:lvlJc w:val="left"/>
      <w:pPr>
        <w:ind w:left="461" w:hanging="361"/>
      </w:pPr>
      <w:rPr>
        <w:rFonts w:ascii="Calibri" w:eastAsia="Calibri" w:hAnsi="Calibri" w:cs="Calibri" w:hint="default"/>
        <w:b w:val="0"/>
        <w:bCs w:val="0"/>
        <w:i w:val="0"/>
        <w:iCs w:val="0"/>
        <w:color w:val="585858"/>
        <w:spacing w:val="-2"/>
        <w:w w:val="100"/>
        <w:sz w:val="22"/>
        <w:szCs w:val="22"/>
        <w:lang w:val="en-US" w:eastAsia="en-US" w:bidi="ar-SA"/>
      </w:rPr>
    </w:lvl>
    <w:lvl w:ilvl="1" w:tplc="E67A60B2">
      <w:start w:val="1"/>
      <w:numFmt w:val="upperRoman"/>
      <w:lvlText w:val="%2."/>
      <w:lvlJc w:val="left"/>
      <w:pPr>
        <w:ind w:left="821" w:hanging="496"/>
      </w:pPr>
      <w:rPr>
        <w:rFonts w:ascii="Arial" w:eastAsia="Arial" w:hAnsi="Arial" w:cs="Arial" w:hint="default"/>
        <w:b/>
        <w:bCs/>
        <w:i w:val="0"/>
        <w:iCs w:val="0"/>
        <w:color w:val="585858"/>
        <w:spacing w:val="-2"/>
        <w:w w:val="100"/>
        <w:sz w:val="24"/>
        <w:szCs w:val="24"/>
        <w:lang w:val="en-US" w:eastAsia="en-US" w:bidi="ar-SA"/>
      </w:rPr>
    </w:lvl>
    <w:lvl w:ilvl="2" w:tplc="08D2C472">
      <w:numFmt w:val="bullet"/>
      <w:lvlText w:val="•"/>
      <w:lvlJc w:val="left"/>
      <w:pPr>
        <w:ind w:left="1793" w:hanging="496"/>
      </w:pPr>
      <w:rPr>
        <w:rFonts w:hint="default"/>
        <w:lang w:val="en-US" w:eastAsia="en-US" w:bidi="ar-SA"/>
      </w:rPr>
    </w:lvl>
    <w:lvl w:ilvl="3" w:tplc="F878D1D2">
      <w:numFmt w:val="bullet"/>
      <w:lvlText w:val="•"/>
      <w:lvlJc w:val="left"/>
      <w:pPr>
        <w:ind w:left="2766" w:hanging="496"/>
      </w:pPr>
      <w:rPr>
        <w:rFonts w:hint="default"/>
        <w:lang w:val="en-US" w:eastAsia="en-US" w:bidi="ar-SA"/>
      </w:rPr>
    </w:lvl>
    <w:lvl w:ilvl="4" w:tplc="09F2F932">
      <w:numFmt w:val="bullet"/>
      <w:lvlText w:val="•"/>
      <w:lvlJc w:val="left"/>
      <w:pPr>
        <w:ind w:left="3740" w:hanging="496"/>
      </w:pPr>
      <w:rPr>
        <w:rFonts w:hint="default"/>
        <w:lang w:val="en-US" w:eastAsia="en-US" w:bidi="ar-SA"/>
      </w:rPr>
    </w:lvl>
    <w:lvl w:ilvl="5" w:tplc="88B88598">
      <w:numFmt w:val="bullet"/>
      <w:lvlText w:val="•"/>
      <w:lvlJc w:val="left"/>
      <w:pPr>
        <w:ind w:left="4713" w:hanging="496"/>
      </w:pPr>
      <w:rPr>
        <w:rFonts w:hint="default"/>
        <w:lang w:val="en-US" w:eastAsia="en-US" w:bidi="ar-SA"/>
      </w:rPr>
    </w:lvl>
    <w:lvl w:ilvl="6" w:tplc="87B6CD38">
      <w:numFmt w:val="bullet"/>
      <w:lvlText w:val="•"/>
      <w:lvlJc w:val="left"/>
      <w:pPr>
        <w:ind w:left="5686" w:hanging="496"/>
      </w:pPr>
      <w:rPr>
        <w:rFonts w:hint="default"/>
        <w:lang w:val="en-US" w:eastAsia="en-US" w:bidi="ar-SA"/>
      </w:rPr>
    </w:lvl>
    <w:lvl w:ilvl="7" w:tplc="7374AEA4">
      <w:numFmt w:val="bullet"/>
      <w:lvlText w:val="•"/>
      <w:lvlJc w:val="left"/>
      <w:pPr>
        <w:ind w:left="6660" w:hanging="496"/>
      </w:pPr>
      <w:rPr>
        <w:rFonts w:hint="default"/>
        <w:lang w:val="en-US" w:eastAsia="en-US" w:bidi="ar-SA"/>
      </w:rPr>
    </w:lvl>
    <w:lvl w:ilvl="8" w:tplc="5B60CF12">
      <w:numFmt w:val="bullet"/>
      <w:lvlText w:val="•"/>
      <w:lvlJc w:val="left"/>
      <w:pPr>
        <w:ind w:left="7633" w:hanging="496"/>
      </w:pPr>
      <w:rPr>
        <w:rFonts w:hint="default"/>
        <w:lang w:val="en-US" w:eastAsia="en-US" w:bidi="ar-SA"/>
      </w:rPr>
    </w:lvl>
  </w:abstractNum>
  <w:abstractNum w:abstractNumId="21" w15:restartNumberingAfterBreak="0">
    <w:nsid w:val="34850661"/>
    <w:multiLevelType w:val="hybridMultilevel"/>
    <w:tmpl w:val="B38699BC"/>
    <w:lvl w:ilvl="0" w:tplc="7C96F6A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EB00E8"/>
    <w:multiLevelType w:val="multilevel"/>
    <w:tmpl w:val="03F672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B0E54F9"/>
    <w:multiLevelType w:val="multilevel"/>
    <w:tmpl w:val="128A8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CD644D"/>
    <w:multiLevelType w:val="multilevel"/>
    <w:tmpl w:val="466056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C357463"/>
    <w:multiLevelType w:val="multilevel"/>
    <w:tmpl w:val="A8B251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EE646FB"/>
    <w:multiLevelType w:val="hybridMultilevel"/>
    <w:tmpl w:val="A5EA8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B5B34"/>
    <w:multiLevelType w:val="multilevel"/>
    <w:tmpl w:val="2446D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34332F0"/>
    <w:multiLevelType w:val="multilevel"/>
    <w:tmpl w:val="BF42F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75F54FE"/>
    <w:multiLevelType w:val="multilevel"/>
    <w:tmpl w:val="9E50C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ACB22C8"/>
    <w:multiLevelType w:val="multilevel"/>
    <w:tmpl w:val="54CA5BFC"/>
    <w:lvl w:ilvl="0">
      <w:start w:val="1"/>
      <w:numFmt w:val="decimal"/>
      <w:lvlText w:val="%1"/>
      <w:lvlJc w:val="left"/>
      <w:pPr>
        <w:ind w:left="432" w:hanging="432"/>
      </w:pPr>
      <w:rPr>
        <w:rFonts w:hint="default"/>
      </w:rPr>
    </w:lvl>
    <w:lvl w:ilvl="1">
      <w:start w:val="1"/>
      <w:numFmt w:val="decimal"/>
      <w:lvlText w:val="%2."/>
      <w:lvlJc w:val="left"/>
      <w:pPr>
        <w:ind w:left="1296" w:hanging="576"/>
      </w:pPr>
      <w:rPr>
        <w:rFonts w:hint="default"/>
      </w:rPr>
    </w:lvl>
    <w:lvl w:ilvl="2">
      <w:start w:val="1"/>
      <w:numFmt w:val="decimal"/>
      <w:pStyle w:val="Heading3"/>
      <w:lvlText w:val="%1.%2.%3"/>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B7B059B"/>
    <w:multiLevelType w:val="multilevel"/>
    <w:tmpl w:val="7E723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4E2EA7"/>
    <w:multiLevelType w:val="multilevel"/>
    <w:tmpl w:val="10666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2735B6B"/>
    <w:multiLevelType w:val="multilevel"/>
    <w:tmpl w:val="C958B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644D184"/>
    <w:multiLevelType w:val="hybridMultilevel"/>
    <w:tmpl w:val="E69A3566"/>
    <w:lvl w:ilvl="0" w:tplc="D44AD6A0">
      <w:start w:val="1"/>
      <w:numFmt w:val="decimal"/>
      <w:lvlText w:val="%1."/>
      <w:lvlJc w:val="left"/>
      <w:pPr>
        <w:ind w:left="461" w:hanging="361"/>
      </w:pPr>
      <w:rPr>
        <w:rFonts w:ascii="Calibri" w:eastAsia="Calibri" w:hAnsi="Calibri" w:cs="Calibri" w:hint="default"/>
        <w:b/>
        <w:bCs/>
        <w:i w:val="0"/>
        <w:iCs w:val="0"/>
        <w:color w:val="585858"/>
        <w:spacing w:val="-2"/>
        <w:w w:val="100"/>
        <w:sz w:val="22"/>
        <w:szCs w:val="22"/>
        <w:lang w:val="en-US" w:eastAsia="en-US" w:bidi="ar-SA"/>
      </w:rPr>
    </w:lvl>
    <w:lvl w:ilvl="1" w:tplc="71E872C2">
      <w:numFmt w:val="bullet"/>
      <w:lvlText w:val="•"/>
      <w:lvlJc w:val="left"/>
      <w:pPr>
        <w:ind w:left="1372" w:hanging="361"/>
      </w:pPr>
      <w:rPr>
        <w:rFonts w:hint="default"/>
        <w:lang w:val="en-US" w:eastAsia="en-US" w:bidi="ar-SA"/>
      </w:rPr>
    </w:lvl>
    <w:lvl w:ilvl="2" w:tplc="160C2A52">
      <w:numFmt w:val="bullet"/>
      <w:lvlText w:val="•"/>
      <w:lvlJc w:val="left"/>
      <w:pPr>
        <w:ind w:left="2284" w:hanging="361"/>
      </w:pPr>
      <w:rPr>
        <w:rFonts w:hint="default"/>
        <w:lang w:val="en-US" w:eastAsia="en-US" w:bidi="ar-SA"/>
      </w:rPr>
    </w:lvl>
    <w:lvl w:ilvl="3" w:tplc="CF383B26">
      <w:numFmt w:val="bullet"/>
      <w:lvlText w:val="•"/>
      <w:lvlJc w:val="left"/>
      <w:pPr>
        <w:ind w:left="3196" w:hanging="361"/>
      </w:pPr>
      <w:rPr>
        <w:rFonts w:hint="default"/>
        <w:lang w:val="en-US" w:eastAsia="en-US" w:bidi="ar-SA"/>
      </w:rPr>
    </w:lvl>
    <w:lvl w:ilvl="4" w:tplc="B4A6B9E8">
      <w:numFmt w:val="bullet"/>
      <w:lvlText w:val="•"/>
      <w:lvlJc w:val="left"/>
      <w:pPr>
        <w:ind w:left="4108" w:hanging="361"/>
      </w:pPr>
      <w:rPr>
        <w:rFonts w:hint="default"/>
        <w:lang w:val="en-US" w:eastAsia="en-US" w:bidi="ar-SA"/>
      </w:rPr>
    </w:lvl>
    <w:lvl w:ilvl="5" w:tplc="964C5D5A">
      <w:numFmt w:val="bullet"/>
      <w:lvlText w:val="•"/>
      <w:lvlJc w:val="left"/>
      <w:pPr>
        <w:ind w:left="5020" w:hanging="361"/>
      </w:pPr>
      <w:rPr>
        <w:rFonts w:hint="default"/>
        <w:lang w:val="en-US" w:eastAsia="en-US" w:bidi="ar-SA"/>
      </w:rPr>
    </w:lvl>
    <w:lvl w:ilvl="6" w:tplc="AC80401C">
      <w:numFmt w:val="bullet"/>
      <w:lvlText w:val="•"/>
      <w:lvlJc w:val="left"/>
      <w:pPr>
        <w:ind w:left="5932" w:hanging="361"/>
      </w:pPr>
      <w:rPr>
        <w:rFonts w:hint="default"/>
        <w:lang w:val="en-US" w:eastAsia="en-US" w:bidi="ar-SA"/>
      </w:rPr>
    </w:lvl>
    <w:lvl w:ilvl="7" w:tplc="CD70E9A2">
      <w:numFmt w:val="bullet"/>
      <w:lvlText w:val="•"/>
      <w:lvlJc w:val="left"/>
      <w:pPr>
        <w:ind w:left="6844" w:hanging="361"/>
      </w:pPr>
      <w:rPr>
        <w:rFonts w:hint="default"/>
        <w:lang w:val="en-US" w:eastAsia="en-US" w:bidi="ar-SA"/>
      </w:rPr>
    </w:lvl>
    <w:lvl w:ilvl="8" w:tplc="77A6AFDC">
      <w:numFmt w:val="bullet"/>
      <w:lvlText w:val="•"/>
      <w:lvlJc w:val="left"/>
      <w:pPr>
        <w:ind w:left="7756" w:hanging="361"/>
      </w:pPr>
      <w:rPr>
        <w:rFonts w:hint="default"/>
        <w:lang w:val="en-US" w:eastAsia="en-US" w:bidi="ar-SA"/>
      </w:rPr>
    </w:lvl>
  </w:abstractNum>
  <w:abstractNum w:abstractNumId="35" w15:restartNumberingAfterBreak="0">
    <w:nsid w:val="5993331D"/>
    <w:multiLevelType w:val="hybridMultilevel"/>
    <w:tmpl w:val="2A4C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758E4"/>
    <w:multiLevelType w:val="multilevel"/>
    <w:tmpl w:val="B4B4E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36A04"/>
    <w:multiLevelType w:val="multilevel"/>
    <w:tmpl w:val="E8583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96A4834"/>
    <w:multiLevelType w:val="hybridMultilevel"/>
    <w:tmpl w:val="80B05D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BC03E1"/>
    <w:multiLevelType w:val="multilevel"/>
    <w:tmpl w:val="01BA8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CA68DC"/>
    <w:multiLevelType w:val="multilevel"/>
    <w:tmpl w:val="FD649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4A2AB2"/>
    <w:multiLevelType w:val="hybridMultilevel"/>
    <w:tmpl w:val="9E688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262FC"/>
    <w:multiLevelType w:val="multilevel"/>
    <w:tmpl w:val="33640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4302118"/>
    <w:multiLevelType w:val="multilevel"/>
    <w:tmpl w:val="8FF08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C517C38"/>
    <w:multiLevelType w:val="multilevel"/>
    <w:tmpl w:val="7AB041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EE01929"/>
    <w:multiLevelType w:val="multilevel"/>
    <w:tmpl w:val="C29ED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6980864">
    <w:abstractNumId w:val="30"/>
  </w:num>
  <w:num w:numId="2" w16cid:durableId="18896834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927236">
    <w:abstractNumId w:val="9"/>
  </w:num>
  <w:num w:numId="4" w16cid:durableId="2146700968">
    <w:abstractNumId w:val="7"/>
  </w:num>
  <w:num w:numId="5" w16cid:durableId="450174193">
    <w:abstractNumId w:val="6"/>
  </w:num>
  <w:num w:numId="6" w16cid:durableId="2077975855">
    <w:abstractNumId w:val="5"/>
  </w:num>
  <w:num w:numId="7" w16cid:durableId="1644458091">
    <w:abstractNumId w:val="4"/>
  </w:num>
  <w:num w:numId="8" w16cid:durableId="34551457">
    <w:abstractNumId w:val="8"/>
  </w:num>
  <w:num w:numId="9" w16cid:durableId="2119517913">
    <w:abstractNumId w:val="3"/>
  </w:num>
  <w:num w:numId="10" w16cid:durableId="1268846953">
    <w:abstractNumId w:val="2"/>
  </w:num>
  <w:num w:numId="11" w16cid:durableId="1657681731">
    <w:abstractNumId w:val="1"/>
  </w:num>
  <w:num w:numId="12" w16cid:durableId="1782341036">
    <w:abstractNumId w:val="0"/>
  </w:num>
  <w:num w:numId="13" w16cid:durableId="1127505359">
    <w:abstractNumId w:val="11"/>
  </w:num>
  <w:num w:numId="14" w16cid:durableId="740130239">
    <w:abstractNumId w:val="38"/>
  </w:num>
  <w:num w:numId="15" w16cid:durableId="316230678">
    <w:abstractNumId w:val="21"/>
  </w:num>
  <w:num w:numId="16" w16cid:durableId="447890503">
    <w:abstractNumId w:val="35"/>
  </w:num>
  <w:num w:numId="17" w16cid:durableId="868681156">
    <w:abstractNumId w:val="41"/>
  </w:num>
  <w:num w:numId="18" w16cid:durableId="132719389">
    <w:abstractNumId w:val="17"/>
  </w:num>
  <w:num w:numId="19" w16cid:durableId="1457218210">
    <w:abstractNumId w:val="19"/>
  </w:num>
  <w:num w:numId="20" w16cid:durableId="1637027071">
    <w:abstractNumId w:val="26"/>
  </w:num>
  <w:num w:numId="21" w16cid:durableId="1684433270">
    <w:abstractNumId w:val="14"/>
  </w:num>
  <w:num w:numId="22" w16cid:durableId="1494638168">
    <w:abstractNumId w:val="20"/>
  </w:num>
  <w:num w:numId="23" w16cid:durableId="288437822">
    <w:abstractNumId w:val="34"/>
  </w:num>
  <w:num w:numId="24" w16cid:durableId="1632590933">
    <w:abstractNumId w:val="15"/>
  </w:num>
  <w:num w:numId="25" w16cid:durableId="490020914">
    <w:abstractNumId w:val="43"/>
  </w:num>
  <w:num w:numId="26" w16cid:durableId="1488978435">
    <w:abstractNumId w:val="33"/>
  </w:num>
  <w:num w:numId="27" w16cid:durableId="1457530489">
    <w:abstractNumId w:val="31"/>
  </w:num>
  <w:num w:numId="28" w16cid:durableId="814832072">
    <w:abstractNumId w:val="22"/>
  </w:num>
  <w:num w:numId="29" w16cid:durableId="556011703">
    <w:abstractNumId w:val="13"/>
  </w:num>
  <w:num w:numId="30" w16cid:durableId="13650222">
    <w:abstractNumId w:val="42"/>
  </w:num>
  <w:num w:numId="31" w16cid:durableId="239409858">
    <w:abstractNumId w:val="16"/>
  </w:num>
  <w:num w:numId="32" w16cid:durableId="1436827928">
    <w:abstractNumId w:val="27"/>
  </w:num>
  <w:num w:numId="33" w16cid:durableId="1795782881">
    <w:abstractNumId w:val="45"/>
  </w:num>
  <w:num w:numId="34" w16cid:durableId="714038680">
    <w:abstractNumId w:val="12"/>
  </w:num>
  <w:num w:numId="35" w16cid:durableId="1027020428">
    <w:abstractNumId w:val="37"/>
  </w:num>
  <w:num w:numId="36" w16cid:durableId="297146771">
    <w:abstractNumId w:val="23"/>
  </w:num>
  <w:num w:numId="37" w16cid:durableId="811408798">
    <w:abstractNumId w:val="32"/>
  </w:num>
  <w:num w:numId="38" w16cid:durableId="688216572">
    <w:abstractNumId w:val="44"/>
  </w:num>
  <w:num w:numId="39" w16cid:durableId="1376003610">
    <w:abstractNumId w:val="40"/>
  </w:num>
  <w:num w:numId="40" w16cid:durableId="1198202472">
    <w:abstractNumId w:val="10"/>
  </w:num>
  <w:num w:numId="41" w16cid:durableId="371852937">
    <w:abstractNumId w:val="25"/>
  </w:num>
  <w:num w:numId="42" w16cid:durableId="785196989">
    <w:abstractNumId w:val="39"/>
  </w:num>
  <w:num w:numId="43" w16cid:durableId="967584762">
    <w:abstractNumId w:val="29"/>
  </w:num>
  <w:num w:numId="44" w16cid:durableId="1442722054">
    <w:abstractNumId w:val="28"/>
  </w:num>
  <w:num w:numId="45" w16cid:durableId="1386177133">
    <w:abstractNumId w:val="36"/>
  </w:num>
  <w:num w:numId="46" w16cid:durableId="733359174">
    <w:abstractNumId w:val="18"/>
  </w:num>
  <w:num w:numId="47" w16cid:durableId="127282443">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EC"/>
    <w:rsid w:val="00001D6E"/>
    <w:rsid w:val="00011C8C"/>
    <w:rsid w:val="00012351"/>
    <w:rsid w:val="00040D91"/>
    <w:rsid w:val="00045B3F"/>
    <w:rsid w:val="00057A0D"/>
    <w:rsid w:val="00060462"/>
    <w:rsid w:val="00062775"/>
    <w:rsid w:val="00070069"/>
    <w:rsid w:val="00071B87"/>
    <w:rsid w:val="00072CBA"/>
    <w:rsid w:val="00075BA2"/>
    <w:rsid w:val="00075D1B"/>
    <w:rsid w:val="00092B25"/>
    <w:rsid w:val="000A249E"/>
    <w:rsid w:val="000A3866"/>
    <w:rsid w:val="000A4C11"/>
    <w:rsid w:val="000B2744"/>
    <w:rsid w:val="000D2CC5"/>
    <w:rsid w:val="000D4250"/>
    <w:rsid w:val="000D4E1A"/>
    <w:rsid w:val="000D6385"/>
    <w:rsid w:val="000E0722"/>
    <w:rsid w:val="000E5950"/>
    <w:rsid w:val="000F6D32"/>
    <w:rsid w:val="0010528A"/>
    <w:rsid w:val="001100DA"/>
    <w:rsid w:val="00110724"/>
    <w:rsid w:val="0012235A"/>
    <w:rsid w:val="001329B1"/>
    <w:rsid w:val="001402E4"/>
    <w:rsid w:val="00145ABB"/>
    <w:rsid w:val="00146A51"/>
    <w:rsid w:val="00153622"/>
    <w:rsid w:val="00161652"/>
    <w:rsid w:val="00164B11"/>
    <w:rsid w:val="00180DB4"/>
    <w:rsid w:val="001864D1"/>
    <w:rsid w:val="001900AA"/>
    <w:rsid w:val="001978D2"/>
    <w:rsid w:val="001A53C8"/>
    <w:rsid w:val="001A5642"/>
    <w:rsid w:val="001C536B"/>
    <w:rsid w:val="001C7178"/>
    <w:rsid w:val="001D16AB"/>
    <w:rsid w:val="001E267C"/>
    <w:rsid w:val="001E52AE"/>
    <w:rsid w:val="001E6BD9"/>
    <w:rsid w:val="001F3067"/>
    <w:rsid w:val="001F4D99"/>
    <w:rsid w:val="001F73AA"/>
    <w:rsid w:val="0021626A"/>
    <w:rsid w:val="00227926"/>
    <w:rsid w:val="002406E0"/>
    <w:rsid w:val="00242C8F"/>
    <w:rsid w:val="00254D93"/>
    <w:rsid w:val="00263DA2"/>
    <w:rsid w:val="00264708"/>
    <w:rsid w:val="00271DB8"/>
    <w:rsid w:val="00276C29"/>
    <w:rsid w:val="00280DC6"/>
    <w:rsid w:val="00286BCD"/>
    <w:rsid w:val="00290D8D"/>
    <w:rsid w:val="002B1627"/>
    <w:rsid w:val="002B2DA2"/>
    <w:rsid w:val="002E493E"/>
    <w:rsid w:val="002E7BE3"/>
    <w:rsid w:val="00305CF6"/>
    <w:rsid w:val="00320E8F"/>
    <w:rsid w:val="003214BB"/>
    <w:rsid w:val="003222E8"/>
    <w:rsid w:val="00325C94"/>
    <w:rsid w:val="00336C95"/>
    <w:rsid w:val="00351B09"/>
    <w:rsid w:val="00351FAC"/>
    <w:rsid w:val="00356EB5"/>
    <w:rsid w:val="0036053B"/>
    <w:rsid w:val="00364FC2"/>
    <w:rsid w:val="00366478"/>
    <w:rsid w:val="00366FAB"/>
    <w:rsid w:val="003801CD"/>
    <w:rsid w:val="00380F0D"/>
    <w:rsid w:val="00384BED"/>
    <w:rsid w:val="00397368"/>
    <w:rsid w:val="003A5DBC"/>
    <w:rsid w:val="003A76A0"/>
    <w:rsid w:val="003B016B"/>
    <w:rsid w:val="003B0E34"/>
    <w:rsid w:val="003C0CCF"/>
    <w:rsid w:val="003C29DF"/>
    <w:rsid w:val="003C403D"/>
    <w:rsid w:val="003D2F27"/>
    <w:rsid w:val="003D40C7"/>
    <w:rsid w:val="003D490E"/>
    <w:rsid w:val="003F1417"/>
    <w:rsid w:val="003F3F70"/>
    <w:rsid w:val="003F5029"/>
    <w:rsid w:val="00406267"/>
    <w:rsid w:val="0041149C"/>
    <w:rsid w:val="0042131C"/>
    <w:rsid w:val="0042166C"/>
    <w:rsid w:val="0042355B"/>
    <w:rsid w:val="00423873"/>
    <w:rsid w:val="00425EFA"/>
    <w:rsid w:val="00431FC9"/>
    <w:rsid w:val="00436BCF"/>
    <w:rsid w:val="004623AA"/>
    <w:rsid w:val="0046580B"/>
    <w:rsid w:val="00466D9A"/>
    <w:rsid w:val="00470855"/>
    <w:rsid w:val="00474329"/>
    <w:rsid w:val="004743B4"/>
    <w:rsid w:val="004761D8"/>
    <w:rsid w:val="00491125"/>
    <w:rsid w:val="004919F9"/>
    <w:rsid w:val="004A6C99"/>
    <w:rsid w:val="004C473A"/>
    <w:rsid w:val="004C6364"/>
    <w:rsid w:val="004D06C4"/>
    <w:rsid w:val="004D2D14"/>
    <w:rsid w:val="004E6EAF"/>
    <w:rsid w:val="004F0453"/>
    <w:rsid w:val="004F1BFA"/>
    <w:rsid w:val="004F551F"/>
    <w:rsid w:val="004F56EB"/>
    <w:rsid w:val="0050481F"/>
    <w:rsid w:val="005067B2"/>
    <w:rsid w:val="0051746D"/>
    <w:rsid w:val="00523C07"/>
    <w:rsid w:val="00524C15"/>
    <w:rsid w:val="00533C01"/>
    <w:rsid w:val="005351AC"/>
    <w:rsid w:val="00535FEA"/>
    <w:rsid w:val="0054071C"/>
    <w:rsid w:val="00547550"/>
    <w:rsid w:val="00551512"/>
    <w:rsid w:val="00556C30"/>
    <w:rsid w:val="00564BE1"/>
    <w:rsid w:val="0057289A"/>
    <w:rsid w:val="005764B3"/>
    <w:rsid w:val="00586438"/>
    <w:rsid w:val="00595066"/>
    <w:rsid w:val="00596831"/>
    <w:rsid w:val="005A7CCC"/>
    <w:rsid w:val="005B12F9"/>
    <w:rsid w:val="005B4A9C"/>
    <w:rsid w:val="005C4001"/>
    <w:rsid w:val="005C7CCB"/>
    <w:rsid w:val="005E0861"/>
    <w:rsid w:val="005E3276"/>
    <w:rsid w:val="005F275A"/>
    <w:rsid w:val="0060754B"/>
    <w:rsid w:val="00610C97"/>
    <w:rsid w:val="00615DF5"/>
    <w:rsid w:val="00617FBB"/>
    <w:rsid w:val="00622A80"/>
    <w:rsid w:val="006471DA"/>
    <w:rsid w:val="00657948"/>
    <w:rsid w:val="00657FBC"/>
    <w:rsid w:val="00666BC0"/>
    <w:rsid w:val="00672552"/>
    <w:rsid w:val="00681952"/>
    <w:rsid w:val="006862B7"/>
    <w:rsid w:val="006946D3"/>
    <w:rsid w:val="00694A6B"/>
    <w:rsid w:val="006974D9"/>
    <w:rsid w:val="006A3915"/>
    <w:rsid w:val="006A68BD"/>
    <w:rsid w:val="006B0408"/>
    <w:rsid w:val="006B2662"/>
    <w:rsid w:val="006B2B0F"/>
    <w:rsid w:val="006B5DAB"/>
    <w:rsid w:val="006C40C7"/>
    <w:rsid w:val="006C7BE0"/>
    <w:rsid w:val="006D1C1D"/>
    <w:rsid w:val="006F3C56"/>
    <w:rsid w:val="007046F1"/>
    <w:rsid w:val="00707D37"/>
    <w:rsid w:val="0071106A"/>
    <w:rsid w:val="007223ED"/>
    <w:rsid w:val="00734EF3"/>
    <w:rsid w:val="00743CEB"/>
    <w:rsid w:val="00756339"/>
    <w:rsid w:val="00767A2C"/>
    <w:rsid w:val="007711CB"/>
    <w:rsid w:val="0077409A"/>
    <w:rsid w:val="00775026"/>
    <w:rsid w:val="00776E2F"/>
    <w:rsid w:val="00777EF2"/>
    <w:rsid w:val="00787CCB"/>
    <w:rsid w:val="007967E1"/>
    <w:rsid w:val="007A25DD"/>
    <w:rsid w:val="007A2B10"/>
    <w:rsid w:val="007A46EB"/>
    <w:rsid w:val="007A4E4C"/>
    <w:rsid w:val="007B5CEF"/>
    <w:rsid w:val="007B6903"/>
    <w:rsid w:val="007C0129"/>
    <w:rsid w:val="007C01A6"/>
    <w:rsid w:val="007C06F3"/>
    <w:rsid w:val="007C30EF"/>
    <w:rsid w:val="007C7FDB"/>
    <w:rsid w:val="007D1697"/>
    <w:rsid w:val="007D3E93"/>
    <w:rsid w:val="007D570D"/>
    <w:rsid w:val="007D5EEA"/>
    <w:rsid w:val="007E1E0A"/>
    <w:rsid w:val="007F15C7"/>
    <w:rsid w:val="008072E4"/>
    <w:rsid w:val="0081350D"/>
    <w:rsid w:val="00816D5B"/>
    <w:rsid w:val="00830943"/>
    <w:rsid w:val="0083427B"/>
    <w:rsid w:val="008458EC"/>
    <w:rsid w:val="00846959"/>
    <w:rsid w:val="00846BF7"/>
    <w:rsid w:val="00847F9D"/>
    <w:rsid w:val="008723CF"/>
    <w:rsid w:val="00874042"/>
    <w:rsid w:val="00874571"/>
    <w:rsid w:val="00874A79"/>
    <w:rsid w:val="00885AFE"/>
    <w:rsid w:val="00887E21"/>
    <w:rsid w:val="00893A56"/>
    <w:rsid w:val="008971EA"/>
    <w:rsid w:val="008A0FEA"/>
    <w:rsid w:val="008A18BD"/>
    <w:rsid w:val="008A7913"/>
    <w:rsid w:val="008C76D6"/>
    <w:rsid w:val="008D2DC8"/>
    <w:rsid w:val="008E1AD9"/>
    <w:rsid w:val="008E32AD"/>
    <w:rsid w:val="008E5022"/>
    <w:rsid w:val="0090093F"/>
    <w:rsid w:val="00903DBF"/>
    <w:rsid w:val="00906823"/>
    <w:rsid w:val="009109C3"/>
    <w:rsid w:val="00910C75"/>
    <w:rsid w:val="0091170A"/>
    <w:rsid w:val="0091499F"/>
    <w:rsid w:val="00922B0F"/>
    <w:rsid w:val="00937075"/>
    <w:rsid w:val="00941B37"/>
    <w:rsid w:val="00971388"/>
    <w:rsid w:val="009737BD"/>
    <w:rsid w:val="00974464"/>
    <w:rsid w:val="00975B9A"/>
    <w:rsid w:val="009B307E"/>
    <w:rsid w:val="009B3A28"/>
    <w:rsid w:val="009C05BB"/>
    <w:rsid w:val="009C42A2"/>
    <w:rsid w:val="009D68CB"/>
    <w:rsid w:val="009D73F5"/>
    <w:rsid w:val="009D7E8D"/>
    <w:rsid w:val="009E58CC"/>
    <w:rsid w:val="009E6903"/>
    <w:rsid w:val="009F4661"/>
    <w:rsid w:val="00A01FE5"/>
    <w:rsid w:val="00A03651"/>
    <w:rsid w:val="00A061AD"/>
    <w:rsid w:val="00A16495"/>
    <w:rsid w:val="00A20454"/>
    <w:rsid w:val="00A235ED"/>
    <w:rsid w:val="00A32A42"/>
    <w:rsid w:val="00A369AA"/>
    <w:rsid w:val="00A45C2A"/>
    <w:rsid w:val="00A50AC1"/>
    <w:rsid w:val="00A51161"/>
    <w:rsid w:val="00A5174B"/>
    <w:rsid w:val="00A52030"/>
    <w:rsid w:val="00A648FB"/>
    <w:rsid w:val="00A65956"/>
    <w:rsid w:val="00A727B0"/>
    <w:rsid w:val="00A74A9D"/>
    <w:rsid w:val="00A837EA"/>
    <w:rsid w:val="00A84909"/>
    <w:rsid w:val="00A86F31"/>
    <w:rsid w:val="00A91B9D"/>
    <w:rsid w:val="00A91D9A"/>
    <w:rsid w:val="00A971E0"/>
    <w:rsid w:val="00AB671B"/>
    <w:rsid w:val="00AC3EB5"/>
    <w:rsid w:val="00AC77EF"/>
    <w:rsid w:val="00AD5D57"/>
    <w:rsid w:val="00AD72F7"/>
    <w:rsid w:val="00AD745B"/>
    <w:rsid w:val="00AE03F2"/>
    <w:rsid w:val="00AE5128"/>
    <w:rsid w:val="00AF036F"/>
    <w:rsid w:val="00AF11CE"/>
    <w:rsid w:val="00AF507A"/>
    <w:rsid w:val="00AF7C39"/>
    <w:rsid w:val="00B11237"/>
    <w:rsid w:val="00B11920"/>
    <w:rsid w:val="00B14448"/>
    <w:rsid w:val="00B20A33"/>
    <w:rsid w:val="00B21DDF"/>
    <w:rsid w:val="00B4359F"/>
    <w:rsid w:val="00B94E0B"/>
    <w:rsid w:val="00BA0FEC"/>
    <w:rsid w:val="00BA2D63"/>
    <w:rsid w:val="00BA5E09"/>
    <w:rsid w:val="00BA792D"/>
    <w:rsid w:val="00BB3B08"/>
    <w:rsid w:val="00BB7FC9"/>
    <w:rsid w:val="00BC357B"/>
    <w:rsid w:val="00BC4627"/>
    <w:rsid w:val="00BC5EB2"/>
    <w:rsid w:val="00BC7E4B"/>
    <w:rsid w:val="00BD5B3C"/>
    <w:rsid w:val="00BD6E9E"/>
    <w:rsid w:val="00BE0DF3"/>
    <w:rsid w:val="00BE70E8"/>
    <w:rsid w:val="00BF2FE5"/>
    <w:rsid w:val="00C020A7"/>
    <w:rsid w:val="00C04477"/>
    <w:rsid w:val="00C07D0D"/>
    <w:rsid w:val="00C3752B"/>
    <w:rsid w:val="00C6238B"/>
    <w:rsid w:val="00C841AF"/>
    <w:rsid w:val="00C910C9"/>
    <w:rsid w:val="00C91327"/>
    <w:rsid w:val="00C97F21"/>
    <w:rsid w:val="00CA0E6B"/>
    <w:rsid w:val="00CA0EB8"/>
    <w:rsid w:val="00CB6CF0"/>
    <w:rsid w:val="00CC1631"/>
    <w:rsid w:val="00CC36E0"/>
    <w:rsid w:val="00CD2DCD"/>
    <w:rsid w:val="00CD5AA2"/>
    <w:rsid w:val="00CE1AF7"/>
    <w:rsid w:val="00CE4354"/>
    <w:rsid w:val="00CE66B6"/>
    <w:rsid w:val="00CE6C51"/>
    <w:rsid w:val="00CF0995"/>
    <w:rsid w:val="00CF189A"/>
    <w:rsid w:val="00CF7D40"/>
    <w:rsid w:val="00D17389"/>
    <w:rsid w:val="00D34053"/>
    <w:rsid w:val="00D47FCB"/>
    <w:rsid w:val="00D52426"/>
    <w:rsid w:val="00D6143F"/>
    <w:rsid w:val="00D614C0"/>
    <w:rsid w:val="00D61DCB"/>
    <w:rsid w:val="00D6403A"/>
    <w:rsid w:val="00D679AD"/>
    <w:rsid w:val="00D74F81"/>
    <w:rsid w:val="00DA150D"/>
    <w:rsid w:val="00DC37E0"/>
    <w:rsid w:val="00DC4D7F"/>
    <w:rsid w:val="00DC5884"/>
    <w:rsid w:val="00DD6794"/>
    <w:rsid w:val="00DE10C0"/>
    <w:rsid w:val="00DE3B05"/>
    <w:rsid w:val="00DF0723"/>
    <w:rsid w:val="00DF61D3"/>
    <w:rsid w:val="00E06D8A"/>
    <w:rsid w:val="00E121ED"/>
    <w:rsid w:val="00E166AE"/>
    <w:rsid w:val="00E208E5"/>
    <w:rsid w:val="00E22246"/>
    <w:rsid w:val="00E43ABB"/>
    <w:rsid w:val="00E43C90"/>
    <w:rsid w:val="00E46269"/>
    <w:rsid w:val="00E52654"/>
    <w:rsid w:val="00E55602"/>
    <w:rsid w:val="00E56038"/>
    <w:rsid w:val="00E60182"/>
    <w:rsid w:val="00E636A5"/>
    <w:rsid w:val="00E81A7D"/>
    <w:rsid w:val="00E904D0"/>
    <w:rsid w:val="00E92E84"/>
    <w:rsid w:val="00E950D6"/>
    <w:rsid w:val="00EA1879"/>
    <w:rsid w:val="00EA388D"/>
    <w:rsid w:val="00EB3293"/>
    <w:rsid w:val="00EB32A7"/>
    <w:rsid w:val="00EC3179"/>
    <w:rsid w:val="00ED0BBB"/>
    <w:rsid w:val="00ED26A0"/>
    <w:rsid w:val="00ED6649"/>
    <w:rsid w:val="00EF0644"/>
    <w:rsid w:val="00EF1025"/>
    <w:rsid w:val="00EF1745"/>
    <w:rsid w:val="00EF3204"/>
    <w:rsid w:val="00EF627C"/>
    <w:rsid w:val="00F02F30"/>
    <w:rsid w:val="00F066E0"/>
    <w:rsid w:val="00F068AA"/>
    <w:rsid w:val="00F20096"/>
    <w:rsid w:val="00F22A92"/>
    <w:rsid w:val="00F26E1F"/>
    <w:rsid w:val="00F3318B"/>
    <w:rsid w:val="00F40507"/>
    <w:rsid w:val="00F42E35"/>
    <w:rsid w:val="00F43E18"/>
    <w:rsid w:val="00F472F4"/>
    <w:rsid w:val="00F536F5"/>
    <w:rsid w:val="00F57B86"/>
    <w:rsid w:val="00F62E28"/>
    <w:rsid w:val="00F646E9"/>
    <w:rsid w:val="00F649F1"/>
    <w:rsid w:val="00F7402C"/>
    <w:rsid w:val="00F7522A"/>
    <w:rsid w:val="00F85AD4"/>
    <w:rsid w:val="00F95AAA"/>
    <w:rsid w:val="00FA2B6C"/>
    <w:rsid w:val="00FA67F7"/>
    <w:rsid w:val="00FA740D"/>
    <w:rsid w:val="00FC13FE"/>
    <w:rsid w:val="00FC2DDA"/>
    <w:rsid w:val="00FC699E"/>
    <w:rsid w:val="00FD0259"/>
    <w:rsid w:val="00FD0701"/>
    <w:rsid w:val="00FD6D0F"/>
    <w:rsid w:val="00FE6D5D"/>
    <w:rsid w:val="00FF67F3"/>
    <w:rsid w:val="02920823"/>
    <w:rsid w:val="0840AF21"/>
    <w:rsid w:val="095E250B"/>
    <w:rsid w:val="0B4AD78C"/>
    <w:rsid w:val="0EBFD2D1"/>
    <w:rsid w:val="100C55FE"/>
    <w:rsid w:val="13FA9A61"/>
    <w:rsid w:val="1582869F"/>
    <w:rsid w:val="22C368EE"/>
    <w:rsid w:val="2EDC6416"/>
    <w:rsid w:val="31A1A040"/>
    <w:rsid w:val="32A4CE4B"/>
    <w:rsid w:val="3A463CD6"/>
    <w:rsid w:val="3D7E87E6"/>
    <w:rsid w:val="405756FE"/>
    <w:rsid w:val="4D38BAC6"/>
    <w:rsid w:val="51D24D73"/>
    <w:rsid w:val="527780A2"/>
    <w:rsid w:val="533E85BA"/>
    <w:rsid w:val="57F9BFCB"/>
    <w:rsid w:val="58C73DE8"/>
    <w:rsid w:val="5D55C483"/>
    <w:rsid w:val="67B5C773"/>
    <w:rsid w:val="6BC88A82"/>
    <w:rsid w:val="6CAD957C"/>
    <w:rsid w:val="709BDE18"/>
    <w:rsid w:val="71A34808"/>
    <w:rsid w:val="747C8828"/>
    <w:rsid w:val="7B712428"/>
    <w:rsid w:val="7CA91275"/>
    <w:rsid w:val="7D38F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BF5FA"/>
  <w15:chartTrackingRefBased/>
  <w15:docId w15:val="{4E937FA5-909B-4B13-9976-B274294F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9C"/>
    <w:pPr>
      <w:spacing w:line="276" w:lineRule="auto"/>
    </w:pPr>
    <w:rPr>
      <w:rFonts w:ascii="Arial" w:eastAsia="Times New Roman" w:hAnsi="Arial" w:cs="Calibri"/>
      <w:bCs/>
      <w:color w:val="595959" w:themeColor="text1" w:themeTint="A6"/>
      <w:kern w:val="0"/>
      <w:szCs w:val="22"/>
      <w14:ligatures w14:val="none"/>
    </w:rPr>
  </w:style>
  <w:style w:type="paragraph" w:styleId="Heading1">
    <w:name w:val="heading 1"/>
    <w:basedOn w:val="Normal"/>
    <w:next w:val="Normal"/>
    <w:link w:val="Heading1Char"/>
    <w:uiPriority w:val="9"/>
    <w:qFormat/>
    <w:rsid w:val="000D6385"/>
    <w:pPr>
      <w:outlineLvl w:val="0"/>
    </w:pPr>
    <w:rPr>
      <w:rFonts w:ascii="Milligram Medium" w:hAnsi="Milligram Medium"/>
      <w:color w:val="006072"/>
      <w:sz w:val="40"/>
      <w:szCs w:val="40"/>
    </w:rPr>
  </w:style>
  <w:style w:type="paragraph" w:styleId="Heading2">
    <w:name w:val="heading 2"/>
    <w:basedOn w:val="Normal"/>
    <w:next w:val="Normal"/>
    <w:link w:val="Heading2Char"/>
    <w:uiPriority w:val="9"/>
    <w:unhideWhenUsed/>
    <w:qFormat/>
    <w:rsid w:val="00F649F1"/>
    <w:pPr>
      <w:outlineLvl w:val="1"/>
    </w:pPr>
    <w:rPr>
      <w:b/>
      <w:bCs w:val="0"/>
    </w:rPr>
  </w:style>
  <w:style w:type="paragraph" w:styleId="Heading3">
    <w:name w:val="heading 3"/>
    <w:next w:val="Normal"/>
    <w:link w:val="Heading3Char"/>
    <w:uiPriority w:val="9"/>
    <w:unhideWhenUsed/>
    <w:qFormat/>
    <w:rsid w:val="007D5EEA"/>
    <w:pPr>
      <w:numPr>
        <w:ilvl w:val="2"/>
        <w:numId w:val="1"/>
      </w:numPr>
      <w:spacing w:after="200" w:line="276" w:lineRule="auto"/>
      <w:outlineLvl w:val="2"/>
    </w:pPr>
    <w:rPr>
      <w:rFonts w:ascii="Arial" w:eastAsia="Yu Gothic Light" w:hAnsi="Arial" w:cs="Times New Roman (Headings CS)"/>
      <w:b/>
      <w:color w:val="006072"/>
      <w:spacing w:val="10"/>
      <w:kern w:val="0"/>
      <w:szCs w:val="16"/>
      <w14:ligatures w14:val="none"/>
    </w:rPr>
  </w:style>
  <w:style w:type="paragraph" w:styleId="Heading4">
    <w:name w:val="heading 4"/>
    <w:basedOn w:val="Normal"/>
    <w:next w:val="Normal"/>
    <w:link w:val="Heading4Char"/>
    <w:uiPriority w:val="9"/>
    <w:unhideWhenUsed/>
    <w:qFormat/>
    <w:rsid w:val="00D47FCB"/>
    <w:pPr>
      <w:spacing w:line="360" w:lineRule="auto"/>
      <w:outlineLvl w:val="3"/>
    </w:pPr>
    <w:rPr>
      <w:rFonts w:ascii="Milligram Medium" w:hAnsi="Milligram Medium"/>
      <w:color w:val="006072"/>
      <w:sz w:val="32"/>
      <w:szCs w:val="32"/>
    </w:rPr>
  </w:style>
  <w:style w:type="paragraph" w:styleId="Heading5">
    <w:name w:val="heading 5"/>
    <w:basedOn w:val="Normal"/>
    <w:next w:val="Normal"/>
    <w:link w:val="Heading5Char"/>
    <w:uiPriority w:val="9"/>
    <w:semiHidden/>
    <w:unhideWhenUsed/>
    <w:qFormat/>
    <w:rsid w:val="0041149C"/>
    <w:pPr>
      <w:keepNext/>
      <w:keepLines/>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0995"/>
    <w:pPr>
      <w:keepNext/>
      <w:keepLines/>
      <w:spacing w:before="40"/>
      <w:outlineLvl w:val="5"/>
    </w:pPr>
    <w:rPr>
      <w:rFonts w:asciiTheme="majorHAnsi" w:eastAsiaTheme="majorEastAsia" w:hAnsiTheme="majorHAnsi" w:cstheme="majorBidi"/>
      <w:color w:val="465B24" w:themeColor="accent1" w:themeShade="7F"/>
    </w:rPr>
  </w:style>
  <w:style w:type="paragraph" w:styleId="Heading7">
    <w:name w:val="heading 7"/>
    <w:basedOn w:val="Normal"/>
    <w:next w:val="Normal"/>
    <w:link w:val="Heading7Char"/>
    <w:uiPriority w:val="9"/>
    <w:semiHidden/>
    <w:unhideWhenUsed/>
    <w:qFormat/>
    <w:rsid w:val="00CF0995"/>
    <w:pPr>
      <w:keepNext/>
      <w:keepLines/>
      <w:spacing w:before="40"/>
      <w:outlineLvl w:val="6"/>
    </w:pPr>
    <w:rPr>
      <w:rFonts w:asciiTheme="majorHAnsi" w:eastAsiaTheme="majorEastAsia" w:hAnsiTheme="majorHAnsi" w:cstheme="majorBidi"/>
      <w:i/>
      <w:iCs/>
      <w:color w:val="465B24" w:themeColor="accent1" w:themeShade="7F"/>
    </w:rPr>
  </w:style>
  <w:style w:type="paragraph" w:styleId="Heading8">
    <w:name w:val="heading 8"/>
    <w:basedOn w:val="Normal"/>
    <w:next w:val="Normal"/>
    <w:link w:val="Heading8Char"/>
    <w:uiPriority w:val="9"/>
    <w:semiHidden/>
    <w:unhideWhenUsed/>
    <w:qFormat/>
    <w:rsid w:val="00CF09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09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8EC"/>
    <w:pPr>
      <w:tabs>
        <w:tab w:val="center" w:pos="4680"/>
        <w:tab w:val="right" w:pos="9360"/>
      </w:tabs>
    </w:pPr>
  </w:style>
  <w:style w:type="character" w:customStyle="1" w:styleId="HeaderChar">
    <w:name w:val="Header Char"/>
    <w:basedOn w:val="DefaultParagraphFont"/>
    <w:link w:val="Header"/>
    <w:uiPriority w:val="99"/>
    <w:rsid w:val="008458EC"/>
  </w:style>
  <w:style w:type="paragraph" w:styleId="Footer">
    <w:name w:val="footer"/>
    <w:basedOn w:val="Normal"/>
    <w:link w:val="FooterChar"/>
    <w:uiPriority w:val="99"/>
    <w:unhideWhenUsed/>
    <w:rsid w:val="008458EC"/>
    <w:pPr>
      <w:tabs>
        <w:tab w:val="center" w:pos="4680"/>
        <w:tab w:val="right" w:pos="9360"/>
      </w:tabs>
    </w:pPr>
  </w:style>
  <w:style w:type="character" w:customStyle="1" w:styleId="FooterChar">
    <w:name w:val="Footer Char"/>
    <w:basedOn w:val="DefaultParagraphFont"/>
    <w:link w:val="Footer"/>
    <w:uiPriority w:val="99"/>
    <w:rsid w:val="008458EC"/>
  </w:style>
  <w:style w:type="paragraph" w:customStyle="1" w:styleId="paragraph">
    <w:name w:val="paragraph"/>
    <w:basedOn w:val="Normal"/>
    <w:rsid w:val="00BA0FEC"/>
    <w:pPr>
      <w:spacing w:before="100" w:beforeAutospacing="1" w:after="100" w:afterAutospacing="1"/>
    </w:pPr>
    <w:rPr>
      <w:rFonts w:cs="Times New Roman"/>
    </w:rPr>
  </w:style>
  <w:style w:type="character" w:customStyle="1" w:styleId="normaltextrun">
    <w:name w:val="normaltextrun"/>
    <w:basedOn w:val="DefaultParagraphFont"/>
    <w:rsid w:val="0041149C"/>
    <w:rPr>
      <w:rFonts w:ascii="Arial" w:hAnsi="Arial"/>
    </w:rPr>
  </w:style>
  <w:style w:type="character" w:customStyle="1" w:styleId="eop">
    <w:name w:val="eop"/>
    <w:basedOn w:val="DefaultParagraphFont"/>
    <w:rsid w:val="005E3276"/>
  </w:style>
  <w:style w:type="paragraph" w:customStyle="1" w:styleId="BasicParagraph">
    <w:name w:val="[Basic Paragraph]"/>
    <w:basedOn w:val="Normal"/>
    <w:uiPriority w:val="99"/>
    <w:rsid w:val="00BA5E09"/>
    <w:pPr>
      <w:autoSpaceDE w:val="0"/>
      <w:autoSpaceDN w:val="0"/>
      <w:adjustRightInd w:val="0"/>
      <w:spacing w:line="288" w:lineRule="auto"/>
      <w:textAlignment w:val="center"/>
    </w:pPr>
    <w:rPr>
      <w:rFonts w:cs="MinionPro-Regular"/>
      <w:color w:val="000000"/>
    </w:rPr>
  </w:style>
  <w:style w:type="character" w:styleId="Hyperlink">
    <w:name w:val="Hyperlink"/>
    <w:basedOn w:val="DefaultParagraphFont"/>
    <w:uiPriority w:val="99"/>
    <w:unhideWhenUsed/>
    <w:rsid w:val="00BA5E09"/>
    <w:rPr>
      <w:rFonts w:ascii="Arial" w:hAnsi="Arial"/>
      <w:color w:val="006072"/>
      <w:sz w:val="24"/>
      <w:u w:val="single"/>
    </w:rPr>
  </w:style>
  <w:style w:type="character" w:styleId="UnresolvedMention">
    <w:name w:val="Unresolved Mention"/>
    <w:basedOn w:val="DefaultParagraphFont"/>
    <w:uiPriority w:val="99"/>
    <w:semiHidden/>
    <w:unhideWhenUsed/>
    <w:rsid w:val="00227926"/>
    <w:rPr>
      <w:color w:val="605E5C"/>
      <w:shd w:val="clear" w:color="auto" w:fill="E1DFDD"/>
    </w:rPr>
  </w:style>
  <w:style w:type="paragraph" w:styleId="ListParagraph">
    <w:name w:val="List Paragraph"/>
    <w:basedOn w:val="Normal"/>
    <w:uiPriority w:val="1"/>
    <w:qFormat/>
    <w:rsid w:val="00BA0FEC"/>
    <w:pPr>
      <w:ind w:left="720"/>
      <w:contextualSpacing/>
    </w:pPr>
  </w:style>
  <w:style w:type="character" w:styleId="PageNumber">
    <w:name w:val="page number"/>
    <w:basedOn w:val="DefaultParagraphFont"/>
    <w:uiPriority w:val="99"/>
    <w:semiHidden/>
    <w:unhideWhenUsed/>
    <w:rsid w:val="00F40507"/>
  </w:style>
  <w:style w:type="character" w:customStyle="1" w:styleId="Heading1Char">
    <w:name w:val="Heading 1 Char"/>
    <w:basedOn w:val="DefaultParagraphFont"/>
    <w:link w:val="Heading1"/>
    <w:uiPriority w:val="9"/>
    <w:rsid w:val="000D6385"/>
    <w:rPr>
      <w:rFonts w:ascii="Milligram Medium" w:eastAsia="Times New Roman" w:hAnsi="Milligram Medium" w:cs="Calibri"/>
      <w:bCs/>
      <w:color w:val="006072"/>
      <w:kern w:val="0"/>
      <w:sz w:val="40"/>
      <w:szCs w:val="40"/>
      <w14:ligatures w14:val="none"/>
    </w:rPr>
  </w:style>
  <w:style w:type="character" w:customStyle="1" w:styleId="Heading3Char">
    <w:name w:val="Heading 3 Char"/>
    <w:basedOn w:val="DefaultParagraphFont"/>
    <w:link w:val="Heading3"/>
    <w:uiPriority w:val="9"/>
    <w:rsid w:val="007D5EEA"/>
    <w:rPr>
      <w:rFonts w:ascii="Arial" w:eastAsia="Yu Gothic Light" w:hAnsi="Arial" w:cs="Times New Roman (Headings CS)"/>
      <w:b/>
      <w:color w:val="006072"/>
      <w:spacing w:val="10"/>
      <w:kern w:val="0"/>
      <w:szCs w:val="16"/>
      <w14:ligatures w14:val="none"/>
    </w:rPr>
  </w:style>
  <w:style w:type="character" w:customStyle="1" w:styleId="Heading2Char">
    <w:name w:val="Heading 2 Char"/>
    <w:basedOn w:val="DefaultParagraphFont"/>
    <w:link w:val="Heading2"/>
    <w:uiPriority w:val="9"/>
    <w:rsid w:val="00F649F1"/>
    <w:rPr>
      <w:rFonts w:ascii="Milligram" w:eastAsia="Times New Roman" w:hAnsi="Milligram" w:cs="Calibri"/>
      <w:b/>
      <w:color w:val="595959" w:themeColor="text1" w:themeTint="A6"/>
      <w:kern w:val="0"/>
      <w:sz w:val="22"/>
      <w:szCs w:val="22"/>
      <w14:ligatures w14:val="none"/>
    </w:rPr>
  </w:style>
  <w:style w:type="paragraph" w:styleId="BalloonText">
    <w:name w:val="Balloon Text"/>
    <w:basedOn w:val="Normal"/>
    <w:link w:val="BalloonTextChar"/>
    <w:uiPriority w:val="99"/>
    <w:semiHidden/>
    <w:unhideWhenUsed/>
    <w:rsid w:val="00CF0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995"/>
    <w:rPr>
      <w:rFonts w:ascii="Segoe UI" w:hAnsi="Segoe UI" w:cs="Segoe UI"/>
      <w:sz w:val="18"/>
      <w:szCs w:val="18"/>
    </w:rPr>
  </w:style>
  <w:style w:type="paragraph" w:styleId="Bibliography">
    <w:name w:val="Bibliography"/>
    <w:basedOn w:val="Normal"/>
    <w:next w:val="Normal"/>
    <w:uiPriority w:val="37"/>
    <w:semiHidden/>
    <w:unhideWhenUsed/>
    <w:rsid w:val="00CF0995"/>
  </w:style>
  <w:style w:type="paragraph" w:styleId="BlockText">
    <w:name w:val="Block Text"/>
    <w:basedOn w:val="Normal"/>
    <w:uiPriority w:val="99"/>
    <w:semiHidden/>
    <w:unhideWhenUsed/>
    <w:rsid w:val="00CF0995"/>
    <w:pPr>
      <w:pBdr>
        <w:top w:val="single" w:sz="2" w:space="10" w:color="8EB849" w:themeColor="accent1"/>
        <w:left w:val="single" w:sz="2" w:space="10" w:color="8EB849" w:themeColor="accent1"/>
        <w:bottom w:val="single" w:sz="2" w:space="10" w:color="8EB849" w:themeColor="accent1"/>
        <w:right w:val="single" w:sz="2" w:space="10" w:color="8EB849" w:themeColor="accent1"/>
      </w:pBdr>
      <w:ind w:left="1152" w:right="1152"/>
    </w:pPr>
    <w:rPr>
      <w:rFonts w:eastAsiaTheme="minorEastAsia"/>
      <w:i/>
      <w:iCs/>
      <w:color w:val="8EB849" w:themeColor="accent1"/>
    </w:rPr>
  </w:style>
  <w:style w:type="paragraph" w:styleId="BodyText">
    <w:name w:val="Body Text"/>
    <w:basedOn w:val="Normal"/>
    <w:link w:val="BodyTextChar"/>
    <w:uiPriority w:val="99"/>
    <w:unhideWhenUsed/>
    <w:rsid w:val="00CF0995"/>
    <w:pPr>
      <w:spacing w:after="120"/>
    </w:pPr>
  </w:style>
  <w:style w:type="character" w:customStyle="1" w:styleId="BodyTextChar">
    <w:name w:val="Body Text Char"/>
    <w:basedOn w:val="DefaultParagraphFont"/>
    <w:link w:val="BodyText"/>
    <w:uiPriority w:val="99"/>
    <w:rsid w:val="00CF0995"/>
  </w:style>
  <w:style w:type="paragraph" w:styleId="BodyText2">
    <w:name w:val="Body Text 2"/>
    <w:basedOn w:val="Normal"/>
    <w:link w:val="BodyText2Char"/>
    <w:uiPriority w:val="99"/>
    <w:semiHidden/>
    <w:unhideWhenUsed/>
    <w:rsid w:val="00CF0995"/>
    <w:pPr>
      <w:spacing w:after="120" w:line="480" w:lineRule="auto"/>
    </w:pPr>
  </w:style>
  <w:style w:type="character" w:customStyle="1" w:styleId="BodyText2Char">
    <w:name w:val="Body Text 2 Char"/>
    <w:basedOn w:val="DefaultParagraphFont"/>
    <w:link w:val="BodyText2"/>
    <w:uiPriority w:val="99"/>
    <w:semiHidden/>
    <w:rsid w:val="00CF0995"/>
  </w:style>
  <w:style w:type="paragraph" w:styleId="BodyText3">
    <w:name w:val="Body Text 3"/>
    <w:basedOn w:val="Normal"/>
    <w:link w:val="BodyText3Char"/>
    <w:uiPriority w:val="99"/>
    <w:semiHidden/>
    <w:unhideWhenUsed/>
    <w:rsid w:val="00CF0995"/>
    <w:pPr>
      <w:spacing w:after="120"/>
    </w:pPr>
    <w:rPr>
      <w:sz w:val="16"/>
      <w:szCs w:val="16"/>
    </w:rPr>
  </w:style>
  <w:style w:type="character" w:customStyle="1" w:styleId="BodyText3Char">
    <w:name w:val="Body Text 3 Char"/>
    <w:basedOn w:val="DefaultParagraphFont"/>
    <w:link w:val="BodyText3"/>
    <w:uiPriority w:val="99"/>
    <w:semiHidden/>
    <w:rsid w:val="00CF0995"/>
    <w:rPr>
      <w:sz w:val="16"/>
      <w:szCs w:val="16"/>
    </w:rPr>
  </w:style>
  <w:style w:type="paragraph" w:styleId="BodyTextFirstIndent">
    <w:name w:val="Body Text First Indent"/>
    <w:basedOn w:val="BodyText"/>
    <w:link w:val="BodyTextFirstIndentChar"/>
    <w:uiPriority w:val="99"/>
    <w:semiHidden/>
    <w:unhideWhenUsed/>
    <w:rsid w:val="00CF0995"/>
    <w:pPr>
      <w:spacing w:after="0"/>
      <w:ind w:firstLine="360"/>
    </w:pPr>
  </w:style>
  <w:style w:type="character" w:customStyle="1" w:styleId="BodyTextFirstIndentChar">
    <w:name w:val="Body Text First Indent Char"/>
    <w:basedOn w:val="BodyTextChar"/>
    <w:link w:val="BodyTextFirstIndent"/>
    <w:uiPriority w:val="99"/>
    <w:semiHidden/>
    <w:rsid w:val="00CF0995"/>
  </w:style>
  <w:style w:type="paragraph" w:styleId="BodyTextIndent">
    <w:name w:val="Body Text Indent"/>
    <w:basedOn w:val="Normal"/>
    <w:link w:val="BodyTextIndentChar"/>
    <w:uiPriority w:val="99"/>
    <w:semiHidden/>
    <w:unhideWhenUsed/>
    <w:rsid w:val="00CF0995"/>
    <w:pPr>
      <w:spacing w:after="120"/>
      <w:ind w:left="360"/>
    </w:pPr>
  </w:style>
  <w:style w:type="character" w:customStyle="1" w:styleId="BodyTextIndentChar">
    <w:name w:val="Body Text Indent Char"/>
    <w:basedOn w:val="DefaultParagraphFont"/>
    <w:link w:val="BodyTextIndent"/>
    <w:uiPriority w:val="99"/>
    <w:semiHidden/>
    <w:rsid w:val="00CF0995"/>
  </w:style>
  <w:style w:type="paragraph" w:styleId="BodyTextFirstIndent2">
    <w:name w:val="Body Text First Indent 2"/>
    <w:basedOn w:val="BodyTextIndent"/>
    <w:link w:val="BodyTextFirstIndent2Char"/>
    <w:uiPriority w:val="99"/>
    <w:semiHidden/>
    <w:unhideWhenUsed/>
    <w:rsid w:val="00CF0995"/>
    <w:pPr>
      <w:spacing w:after="0"/>
      <w:ind w:firstLine="360"/>
    </w:pPr>
  </w:style>
  <w:style w:type="character" w:customStyle="1" w:styleId="BodyTextFirstIndent2Char">
    <w:name w:val="Body Text First Indent 2 Char"/>
    <w:basedOn w:val="BodyTextIndentChar"/>
    <w:link w:val="BodyTextFirstIndent2"/>
    <w:uiPriority w:val="99"/>
    <w:semiHidden/>
    <w:rsid w:val="00CF0995"/>
  </w:style>
  <w:style w:type="paragraph" w:styleId="BodyTextIndent2">
    <w:name w:val="Body Text Indent 2"/>
    <w:basedOn w:val="Normal"/>
    <w:link w:val="BodyTextIndent2Char"/>
    <w:uiPriority w:val="99"/>
    <w:semiHidden/>
    <w:unhideWhenUsed/>
    <w:rsid w:val="00CF0995"/>
    <w:pPr>
      <w:spacing w:after="120" w:line="480" w:lineRule="auto"/>
      <w:ind w:left="360"/>
    </w:pPr>
  </w:style>
  <w:style w:type="character" w:customStyle="1" w:styleId="BodyTextIndent2Char">
    <w:name w:val="Body Text Indent 2 Char"/>
    <w:basedOn w:val="DefaultParagraphFont"/>
    <w:link w:val="BodyTextIndent2"/>
    <w:uiPriority w:val="99"/>
    <w:semiHidden/>
    <w:rsid w:val="00CF0995"/>
  </w:style>
  <w:style w:type="paragraph" w:styleId="BodyTextIndent3">
    <w:name w:val="Body Text Indent 3"/>
    <w:basedOn w:val="Normal"/>
    <w:link w:val="BodyTextIndent3Char"/>
    <w:uiPriority w:val="99"/>
    <w:semiHidden/>
    <w:unhideWhenUsed/>
    <w:rsid w:val="00CF09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0995"/>
    <w:rPr>
      <w:sz w:val="16"/>
      <w:szCs w:val="16"/>
    </w:rPr>
  </w:style>
  <w:style w:type="paragraph" w:styleId="Caption">
    <w:name w:val="caption"/>
    <w:basedOn w:val="Normal"/>
    <w:next w:val="Normal"/>
    <w:uiPriority w:val="35"/>
    <w:semiHidden/>
    <w:unhideWhenUsed/>
    <w:qFormat/>
    <w:rsid w:val="00CF0995"/>
    <w:pPr>
      <w:spacing w:after="200"/>
    </w:pPr>
    <w:rPr>
      <w:i/>
      <w:iCs/>
      <w:color w:val="0C5B66" w:themeColor="text2"/>
      <w:sz w:val="18"/>
      <w:szCs w:val="18"/>
    </w:rPr>
  </w:style>
  <w:style w:type="paragraph" w:styleId="Closing">
    <w:name w:val="Closing"/>
    <w:basedOn w:val="Normal"/>
    <w:link w:val="ClosingChar"/>
    <w:uiPriority w:val="99"/>
    <w:semiHidden/>
    <w:unhideWhenUsed/>
    <w:rsid w:val="00CF0995"/>
    <w:pPr>
      <w:ind w:left="4320"/>
    </w:pPr>
  </w:style>
  <w:style w:type="character" w:customStyle="1" w:styleId="ClosingChar">
    <w:name w:val="Closing Char"/>
    <w:basedOn w:val="DefaultParagraphFont"/>
    <w:link w:val="Closing"/>
    <w:uiPriority w:val="99"/>
    <w:semiHidden/>
    <w:rsid w:val="00CF0995"/>
  </w:style>
  <w:style w:type="paragraph" w:styleId="CommentText">
    <w:name w:val="annotation text"/>
    <w:basedOn w:val="Normal"/>
    <w:link w:val="CommentTextChar"/>
    <w:uiPriority w:val="99"/>
    <w:unhideWhenUsed/>
    <w:rsid w:val="00CF0995"/>
    <w:rPr>
      <w:sz w:val="20"/>
      <w:szCs w:val="20"/>
    </w:rPr>
  </w:style>
  <w:style w:type="character" w:customStyle="1" w:styleId="CommentTextChar">
    <w:name w:val="Comment Text Char"/>
    <w:basedOn w:val="DefaultParagraphFont"/>
    <w:link w:val="CommentText"/>
    <w:uiPriority w:val="99"/>
    <w:rsid w:val="00CF0995"/>
    <w:rPr>
      <w:sz w:val="20"/>
      <w:szCs w:val="20"/>
    </w:rPr>
  </w:style>
  <w:style w:type="paragraph" w:styleId="CommentSubject">
    <w:name w:val="annotation subject"/>
    <w:basedOn w:val="CommentText"/>
    <w:next w:val="CommentText"/>
    <w:link w:val="CommentSubjectChar"/>
    <w:uiPriority w:val="99"/>
    <w:semiHidden/>
    <w:unhideWhenUsed/>
    <w:rsid w:val="00CF0995"/>
    <w:rPr>
      <w:b/>
      <w:bCs w:val="0"/>
    </w:rPr>
  </w:style>
  <w:style w:type="character" w:customStyle="1" w:styleId="CommentSubjectChar">
    <w:name w:val="Comment Subject Char"/>
    <w:basedOn w:val="CommentTextChar"/>
    <w:link w:val="CommentSubject"/>
    <w:uiPriority w:val="99"/>
    <w:semiHidden/>
    <w:rsid w:val="00CF0995"/>
    <w:rPr>
      <w:b/>
      <w:bCs/>
      <w:sz w:val="20"/>
      <w:szCs w:val="20"/>
    </w:rPr>
  </w:style>
  <w:style w:type="paragraph" w:styleId="Date">
    <w:name w:val="Date"/>
    <w:basedOn w:val="Normal"/>
    <w:next w:val="Normal"/>
    <w:link w:val="DateChar"/>
    <w:uiPriority w:val="99"/>
    <w:semiHidden/>
    <w:unhideWhenUsed/>
    <w:rsid w:val="00CF0995"/>
  </w:style>
  <w:style w:type="character" w:customStyle="1" w:styleId="DateChar">
    <w:name w:val="Date Char"/>
    <w:basedOn w:val="DefaultParagraphFont"/>
    <w:link w:val="Date"/>
    <w:uiPriority w:val="99"/>
    <w:semiHidden/>
    <w:rsid w:val="00CF0995"/>
  </w:style>
  <w:style w:type="paragraph" w:styleId="DocumentMap">
    <w:name w:val="Document Map"/>
    <w:basedOn w:val="Normal"/>
    <w:link w:val="DocumentMapChar"/>
    <w:uiPriority w:val="99"/>
    <w:semiHidden/>
    <w:unhideWhenUsed/>
    <w:rsid w:val="00CF099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0995"/>
    <w:rPr>
      <w:rFonts w:ascii="Segoe UI" w:hAnsi="Segoe UI" w:cs="Segoe UI"/>
      <w:sz w:val="16"/>
      <w:szCs w:val="16"/>
    </w:rPr>
  </w:style>
  <w:style w:type="paragraph" w:styleId="E-mailSignature">
    <w:name w:val="E-mail Signature"/>
    <w:basedOn w:val="Normal"/>
    <w:link w:val="E-mailSignatureChar"/>
    <w:uiPriority w:val="99"/>
    <w:semiHidden/>
    <w:unhideWhenUsed/>
    <w:rsid w:val="00CF0995"/>
  </w:style>
  <w:style w:type="character" w:customStyle="1" w:styleId="E-mailSignatureChar">
    <w:name w:val="E-mail Signature Char"/>
    <w:basedOn w:val="DefaultParagraphFont"/>
    <w:link w:val="E-mailSignature"/>
    <w:uiPriority w:val="99"/>
    <w:semiHidden/>
    <w:rsid w:val="00CF0995"/>
  </w:style>
  <w:style w:type="paragraph" w:styleId="EndnoteText">
    <w:name w:val="endnote text"/>
    <w:basedOn w:val="Normal"/>
    <w:link w:val="EndnoteTextChar"/>
    <w:uiPriority w:val="99"/>
    <w:semiHidden/>
    <w:unhideWhenUsed/>
    <w:rsid w:val="00CF0995"/>
    <w:rPr>
      <w:sz w:val="20"/>
      <w:szCs w:val="20"/>
    </w:rPr>
  </w:style>
  <w:style w:type="character" w:customStyle="1" w:styleId="EndnoteTextChar">
    <w:name w:val="Endnote Text Char"/>
    <w:basedOn w:val="DefaultParagraphFont"/>
    <w:link w:val="EndnoteText"/>
    <w:uiPriority w:val="99"/>
    <w:semiHidden/>
    <w:rsid w:val="00CF0995"/>
    <w:rPr>
      <w:sz w:val="20"/>
      <w:szCs w:val="20"/>
    </w:rPr>
  </w:style>
  <w:style w:type="paragraph" w:styleId="EnvelopeAddress">
    <w:name w:val="envelope address"/>
    <w:basedOn w:val="Normal"/>
    <w:uiPriority w:val="99"/>
    <w:semiHidden/>
    <w:unhideWhenUsed/>
    <w:rsid w:val="00CF09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F099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F0995"/>
    <w:rPr>
      <w:sz w:val="20"/>
      <w:szCs w:val="20"/>
    </w:rPr>
  </w:style>
  <w:style w:type="character" w:customStyle="1" w:styleId="FootnoteTextChar">
    <w:name w:val="Footnote Text Char"/>
    <w:basedOn w:val="DefaultParagraphFont"/>
    <w:link w:val="FootnoteText"/>
    <w:uiPriority w:val="99"/>
    <w:semiHidden/>
    <w:rsid w:val="00CF0995"/>
    <w:rPr>
      <w:sz w:val="20"/>
      <w:szCs w:val="20"/>
    </w:rPr>
  </w:style>
  <w:style w:type="character" w:customStyle="1" w:styleId="Heading4Char">
    <w:name w:val="Heading 4 Char"/>
    <w:basedOn w:val="DefaultParagraphFont"/>
    <w:link w:val="Heading4"/>
    <w:uiPriority w:val="9"/>
    <w:rsid w:val="00D47FCB"/>
    <w:rPr>
      <w:rFonts w:ascii="Milligram Medium" w:eastAsia="Times New Roman" w:hAnsi="Milligram Medium" w:cs="Calibri"/>
      <w:bCs/>
      <w:color w:val="006072"/>
      <w:kern w:val="0"/>
      <w:sz w:val="32"/>
      <w:szCs w:val="32"/>
      <w14:ligatures w14:val="none"/>
    </w:rPr>
  </w:style>
  <w:style w:type="character" w:customStyle="1" w:styleId="Heading5Char">
    <w:name w:val="Heading 5 Char"/>
    <w:basedOn w:val="DefaultParagraphFont"/>
    <w:link w:val="Heading5"/>
    <w:uiPriority w:val="9"/>
    <w:semiHidden/>
    <w:rsid w:val="0041149C"/>
    <w:rPr>
      <w:rFonts w:ascii="Arial" w:eastAsiaTheme="majorEastAsia" w:hAnsi="Arial" w:cstheme="majorBidi"/>
      <w:bCs/>
      <w:color w:val="595959" w:themeColor="text1" w:themeTint="A6"/>
      <w:kern w:val="0"/>
      <w:szCs w:val="22"/>
      <w14:ligatures w14:val="none"/>
    </w:rPr>
  </w:style>
  <w:style w:type="character" w:customStyle="1" w:styleId="Heading6Char">
    <w:name w:val="Heading 6 Char"/>
    <w:basedOn w:val="DefaultParagraphFont"/>
    <w:link w:val="Heading6"/>
    <w:uiPriority w:val="9"/>
    <w:semiHidden/>
    <w:rsid w:val="00CF0995"/>
    <w:rPr>
      <w:rFonts w:asciiTheme="majorHAnsi" w:eastAsiaTheme="majorEastAsia" w:hAnsiTheme="majorHAnsi" w:cstheme="majorBidi"/>
      <w:color w:val="465B24" w:themeColor="accent1" w:themeShade="7F"/>
    </w:rPr>
  </w:style>
  <w:style w:type="character" w:customStyle="1" w:styleId="Heading7Char">
    <w:name w:val="Heading 7 Char"/>
    <w:basedOn w:val="DefaultParagraphFont"/>
    <w:link w:val="Heading7"/>
    <w:uiPriority w:val="9"/>
    <w:semiHidden/>
    <w:rsid w:val="00CF0995"/>
    <w:rPr>
      <w:rFonts w:asciiTheme="majorHAnsi" w:eastAsiaTheme="majorEastAsia" w:hAnsiTheme="majorHAnsi" w:cstheme="majorBidi"/>
      <w:i/>
      <w:iCs/>
      <w:color w:val="465B24" w:themeColor="accent1" w:themeShade="7F"/>
    </w:rPr>
  </w:style>
  <w:style w:type="character" w:customStyle="1" w:styleId="Heading8Char">
    <w:name w:val="Heading 8 Char"/>
    <w:basedOn w:val="DefaultParagraphFont"/>
    <w:link w:val="Heading8"/>
    <w:uiPriority w:val="9"/>
    <w:semiHidden/>
    <w:rsid w:val="00CF09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099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0995"/>
    <w:rPr>
      <w:i/>
      <w:iCs/>
    </w:rPr>
  </w:style>
  <w:style w:type="character" w:customStyle="1" w:styleId="HTMLAddressChar">
    <w:name w:val="HTML Address Char"/>
    <w:basedOn w:val="DefaultParagraphFont"/>
    <w:link w:val="HTMLAddress"/>
    <w:uiPriority w:val="99"/>
    <w:semiHidden/>
    <w:rsid w:val="00CF0995"/>
    <w:rPr>
      <w:i/>
      <w:iCs/>
    </w:rPr>
  </w:style>
  <w:style w:type="paragraph" w:styleId="HTMLPreformatted">
    <w:name w:val="HTML Preformatted"/>
    <w:basedOn w:val="Normal"/>
    <w:link w:val="HTMLPreformattedChar"/>
    <w:uiPriority w:val="99"/>
    <w:semiHidden/>
    <w:unhideWhenUsed/>
    <w:rsid w:val="00CF099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0995"/>
    <w:rPr>
      <w:rFonts w:ascii="Consolas" w:hAnsi="Consolas"/>
      <w:sz w:val="20"/>
      <w:szCs w:val="20"/>
    </w:rPr>
  </w:style>
  <w:style w:type="paragraph" w:styleId="Index1">
    <w:name w:val="index 1"/>
    <w:basedOn w:val="Normal"/>
    <w:next w:val="Normal"/>
    <w:autoRedefine/>
    <w:uiPriority w:val="99"/>
    <w:semiHidden/>
    <w:unhideWhenUsed/>
    <w:rsid w:val="00CF0995"/>
    <w:pPr>
      <w:ind w:left="240" w:hanging="240"/>
    </w:pPr>
  </w:style>
  <w:style w:type="paragraph" w:styleId="Index2">
    <w:name w:val="index 2"/>
    <w:basedOn w:val="Normal"/>
    <w:next w:val="Normal"/>
    <w:autoRedefine/>
    <w:uiPriority w:val="99"/>
    <w:semiHidden/>
    <w:unhideWhenUsed/>
    <w:rsid w:val="00CF0995"/>
    <w:pPr>
      <w:ind w:left="480" w:hanging="240"/>
    </w:pPr>
  </w:style>
  <w:style w:type="paragraph" w:styleId="Index3">
    <w:name w:val="index 3"/>
    <w:basedOn w:val="Normal"/>
    <w:next w:val="Normal"/>
    <w:autoRedefine/>
    <w:uiPriority w:val="99"/>
    <w:semiHidden/>
    <w:unhideWhenUsed/>
    <w:rsid w:val="00CF0995"/>
    <w:pPr>
      <w:ind w:left="720" w:hanging="240"/>
    </w:pPr>
  </w:style>
  <w:style w:type="paragraph" w:styleId="Index4">
    <w:name w:val="index 4"/>
    <w:basedOn w:val="Normal"/>
    <w:next w:val="Normal"/>
    <w:autoRedefine/>
    <w:uiPriority w:val="99"/>
    <w:semiHidden/>
    <w:unhideWhenUsed/>
    <w:rsid w:val="00CF0995"/>
    <w:pPr>
      <w:ind w:left="960" w:hanging="240"/>
    </w:pPr>
  </w:style>
  <w:style w:type="paragraph" w:styleId="Index5">
    <w:name w:val="index 5"/>
    <w:basedOn w:val="Normal"/>
    <w:next w:val="Normal"/>
    <w:autoRedefine/>
    <w:uiPriority w:val="99"/>
    <w:semiHidden/>
    <w:unhideWhenUsed/>
    <w:rsid w:val="00CF0995"/>
    <w:pPr>
      <w:ind w:left="1200" w:hanging="240"/>
    </w:pPr>
  </w:style>
  <w:style w:type="paragraph" w:styleId="Index6">
    <w:name w:val="index 6"/>
    <w:basedOn w:val="Normal"/>
    <w:next w:val="Normal"/>
    <w:autoRedefine/>
    <w:uiPriority w:val="99"/>
    <w:semiHidden/>
    <w:unhideWhenUsed/>
    <w:rsid w:val="00CF0995"/>
    <w:pPr>
      <w:ind w:left="1440" w:hanging="240"/>
    </w:pPr>
  </w:style>
  <w:style w:type="paragraph" w:styleId="Index7">
    <w:name w:val="index 7"/>
    <w:basedOn w:val="Normal"/>
    <w:next w:val="Normal"/>
    <w:autoRedefine/>
    <w:uiPriority w:val="99"/>
    <w:semiHidden/>
    <w:unhideWhenUsed/>
    <w:rsid w:val="00CF0995"/>
    <w:pPr>
      <w:ind w:left="1680" w:hanging="240"/>
    </w:pPr>
  </w:style>
  <w:style w:type="paragraph" w:styleId="Index8">
    <w:name w:val="index 8"/>
    <w:basedOn w:val="Normal"/>
    <w:next w:val="Normal"/>
    <w:autoRedefine/>
    <w:uiPriority w:val="99"/>
    <w:semiHidden/>
    <w:unhideWhenUsed/>
    <w:rsid w:val="00CF0995"/>
    <w:pPr>
      <w:ind w:left="1920" w:hanging="240"/>
    </w:pPr>
  </w:style>
  <w:style w:type="paragraph" w:styleId="Index9">
    <w:name w:val="index 9"/>
    <w:basedOn w:val="Normal"/>
    <w:next w:val="Normal"/>
    <w:autoRedefine/>
    <w:uiPriority w:val="99"/>
    <w:semiHidden/>
    <w:unhideWhenUsed/>
    <w:rsid w:val="00CF0995"/>
    <w:pPr>
      <w:ind w:left="2160" w:hanging="240"/>
    </w:pPr>
  </w:style>
  <w:style w:type="paragraph" w:styleId="IndexHeading">
    <w:name w:val="index heading"/>
    <w:basedOn w:val="Normal"/>
    <w:next w:val="Index1"/>
    <w:uiPriority w:val="99"/>
    <w:semiHidden/>
    <w:unhideWhenUsed/>
    <w:rsid w:val="00CF0995"/>
    <w:rPr>
      <w:rFonts w:asciiTheme="majorHAnsi" w:eastAsiaTheme="majorEastAsia" w:hAnsiTheme="majorHAnsi" w:cstheme="majorBidi"/>
      <w:b/>
      <w:bCs w:val="0"/>
    </w:rPr>
  </w:style>
  <w:style w:type="paragraph" w:styleId="IntenseQuote">
    <w:name w:val="Intense Quote"/>
    <w:basedOn w:val="Normal"/>
    <w:next w:val="Normal"/>
    <w:link w:val="IntenseQuoteChar"/>
    <w:uiPriority w:val="30"/>
    <w:qFormat/>
    <w:rsid w:val="00BA5E09"/>
    <w:pPr>
      <w:pBdr>
        <w:top w:val="single" w:sz="4" w:space="10" w:color="8EB849" w:themeColor="accent1"/>
        <w:bottom w:val="single" w:sz="4" w:space="10" w:color="8EB849"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A5E09"/>
    <w:rPr>
      <w:rFonts w:ascii="Arial" w:eastAsia="Times New Roman" w:hAnsi="Arial" w:cs="Calibri"/>
      <w:bCs/>
      <w:i/>
      <w:iCs/>
      <w:color w:val="595959" w:themeColor="text1" w:themeTint="A6"/>
      <w:kern w:val="0"/>
      <w:szCs w:val="22"/>
      <w14:ligatures w14:val="none"/>
    </w:rPr>
  </w:style>
  <w:style w:type="paragraph" w:styleId="List">
    <w:name w:val="List"/>
    <w:basedOn w:val="Normal"/>
    <w:uiPriority w:val="99"/>
    <w:semiHidden/>
    <w:unhideWhenUsed/>
    <w:rsid w:val="00CF0995"/>
    <w:pPr>
      <w:ind w:left="360" w:hanging="360"/>
      <w:contextualSpacing/>
    </w:pPr>
  </w:style>
  <w:style w:type="paragraph" w:styleId="List2">
    <w:name w:val="List 2"/>
    <w:basedOn w:val="Normal"/>
    <w:uiPriority w:val="99"/>
    <w:semiHidden/>
    <w:unhideWhenUsed/>
    <w:rsid w:val="00CF0995"/>
    <w:pPr>
      <w:ind w:left="720" w:hanging="360"/>
      <w:contextualSpacing/>
    </w:pPr>
  </w:style>
  <w:style w:type="paragraph" w:styleId="List3">
    <w:name w:val="List 3"/>
    <w:basedOn w:val="Normal"/>
    <w:uiPriority w:val="99"/>
    <w:semiHidden/>
    <w:unhideWhenUsed/>
    <w:rsid w:val="00CF0995"/>
    <w:pPr>
      <w:ind w:left="1080" w:hanging="360"/>
      <w:contextualSpacing/>
    </w:pPr>
  </w:style>
  <w:style w:type="paragraph" w:styleId="List4">
    <w:name w:val="List 4"/>
    <w:basedOn w:val="Normal"/>
    <w:uiPriority w:val="99"/>
    <w:semiHidden/>
    <w:unhideWhenUsed/>
    <w:rsid w:val="00CF0995"/>
    <w:pPr>
      <w:ind w:left="1440" w:hanging="360"/>
      <w:contextualSpacing/>
    </w:pPr>
  </w:style>
  <w:style w:type="paragraph" w:styleId="List5">
    <w:name w:val="List 5"/>
    <w:basedOn w:val="Normal"/>
    <w:uiPriority w:val="99"/>
    <w:semiHidden/>
    <w:unhideWhenUsed/>
    <w:rsid w:val="00CF0995"/>
    <w:pPr>
      <w:ind w:left="1800" w:hanging="360"/>
      <w:contextualSpacing/>
    </w:pPr>
  </w:style>
  <w:style w:type="paragraph" w:styleId="ListBullet">
    <w:name w:val="List Bullet"/>
    <w:basedOn w:val="Normal"/>
    <w:uiPriority w:val="99"/>
    <w:semiHidden/>
    <w:unhideWhenUsed/>
    <w:rsid w:val="00CF0995"/>
    <w:pPr>
      <w:numPr>
        <w:numId w:val="3"/>
      </w:numPr>
      <w:contextualSpacing/>
    </w:pPr>
  </w:style>
  <w:style w:type="paragraph" w:styleId="ListBullet2">
    <w:name w:val="List Bullet 2"/>
    <w:basedOn w:val="Normal"/>
    <w:uiPriority w:val="99"/>
    <w:semiHidden/>
    <w:unhideWhenUsed/>
    <w:rsid w:val="00CF0995"/>
    <w:pPr>
      <w:numPr>
        <w:numId w:val="4"/>
      </w:numPr>
      <w:contextualSpacing/>
    </w:pPr>
  </w:style>
  <w:style w:type="paragraph" w:styleId="ListBullet3">
    <w:name w:val="List Bullet 3"/>
    <w:basedOn w:val="Normal"/>
    <w:uiPriority w:val="99"/>
    <w:semiHidden/>
    <w:unhideWhenUsed/>
    <w:rsid w:val="00CF0995"/>
    <w:pPr>
      <w:numPr>
        <w:numId w:val="5"/>
      </w:numPr>
      <w:contextualSpacing/>
    </w:pPr>
  </w:style>
  <w:style w:type="paragraph" w:styleId="ListBullet4">
    <w:name w:val="List Bullet 4"/>
    <w:basedOn w:val="Normal"/>
    <w:uiPriority w:val="99"/>
    <w:semiHidden/>
    <w:unhideWhenUsed/>
    <w:rsid w:val="00CF0995"/>
    <w:pPr>
      <w:numPr>
        <w:numId w:val="6"/>
      </w:numPr>
      <w:contextualSpacing/>
    </w:pPr>
  </w:style>
  <w:style w:type="paragraph" w:styleId="ListBullet5">
    <w:name w:val="List Bullet 5"/>
    <w:basedOn w:val="Normal"/>
    <w:uiPriority w:val="99"/>
    <w:semiHidden/>
    <w:unhideWhenUsed/>
    <w:rsid w:val="00CF0995"/>
    <w:pPr>
      <w:numPr>
        <w:numId w:val="7"/>
      </w:numPr>
      <w:contextualSpacing/>
    </w:pPr>
  </w:style>
  <w:style w:type="paragraph" w:styleId="ListContinue">
    <w:name w:val="List Continue"/>
    <w:basedOn w:val="Normal"/>
    <w:uiPriority w:val="99"/>
    <w:semiHidden/>
    <w:unhideWhenUsed/>
    <w:rsid w:val="00CF0995"/>
    <w:pPr>
      <w:spacing w:after="120"/>
      <w:ind w:left="360"/>
      <w:contextualSpacing/>
    </w:pPr>
  </w:style>
  <w:style w:type="paragraph" w:styleId="ListContinue2">
    <w:name w:val="List Continue 2"/>
    <w:basedOn w:val="Normal"/>
    <w:uiPriority w:val="99"/>
    <w:semiHidden/>
    <w:unhideWhenUsed/>
    <w:rsid w:val="00CF0995"/>
    <w:pPr>
      <w:spacing w:after="120"/>
      <w:ind w:left="720"/>
      <w:contextualSpacing/>
    </w:pPr>
  </w:style>
  <w:style w:type="paragraph" w:styleId="ListContinue3">
    <w:name w:val="List Continue 3"/>
    <w:basedOn w:val="Normal"/>
    <w:uiPriority w:val="99"/>
    <w:semiHidden/>
    <w:unhideWhenUsed/>
    <w:rsid w:val="00CF0995"/>
    <w:pPr>
      <w:spacing w:after="120"/>
      <w:ind w:left="1080"/>
      <w:contextualSpacing/>
    </w:pPr>
  </w:style>
  <w:style w:type="paragraph" w:styleId="ListContinue4">
    <w:name w:val="List Continue 4"/>
    <w:basedOn w:val="Normal"/>
    <w:uiPriority w:val="99"/>
    <w:semiHidden/>
    <w:unhideWhenUsed/>
    <w:rsid w:val="00CF0995"/>
    <w:pPr>
      <w:spacing w:after="120"/>
      <w:ind w:left="1440"/>
      <w:contextualSpacing/>
    </w:pPr>
  </w:style>
  <w:style w:type="paragraph" w:styleId="ListContinue5">
    <w:name w:val="List Continue 5"/>
    <w:basedOn w:val="Normal"/>
    <w:uiPriority w:val="99"/>
    <w:semiHidden/>
    <w:unhideWhenUsed/>
    <w:rsid w:val="00CF0995"/>
    <w:pPr>
      <w:spacing w:after="120"/>
      <w:ind w:left="1800"/>
      <w:contextualSpacing/>
    </w:pPr>
  </w:style>
  <w:style w:type="paragraph" w:styleId="ListNumber">
    <w:name w:val="List Number"/>
    <w:basedOn w:val="Normal"/>
    <w:uiPriority w:val="99"/>
    <w:semiHidden/>
    <w:unhideWhenUsed/>
    <w:rsid w:val="00CF0995"/>
    <w:pPr>
      <w:numPr>
        <w:numId w:val="8"/>
      </w:numPr>
      <w:contextualSpacing/>
    </w:pPr>
  </w:style>
  <w:style w:type="paragraph" w:styleId="ListNumber2">
    <w:name w:val="List Number 2"/>
    <w:basedOn w:val="Normal"/>
    <w:uiPriority w:val="99"/>
    <w:semiHidden/>
    <w:unhideWhenUsed/>
    <w:rsid w:val="00CF0995"/>
    <w:pPr>
      <w:numPr>
        <w:numId w:val="9"/>
      </w:numPr>
      <w:contextualSpacing/>
    </w:pPr>
  </w:style>
  <w:style w:type="paragraph" w:styleId="ListNumber3">
    <w:name w:val="List Number 3"/>
    <w:basedOn w:val="Normal"/>
    <w:uiPriority w:val="99"/>
    <w:semiHidden/>
    <w:unhideWhenUsed/>
    <w:rsid w:val="00CF0995"/>
    <w:pPr>
      <w:numPr>
        <w:numId w:val="10"/>
      </w:numPr>
      <w:contextualSpacing/>
    </w:pPr>
  </w:style>
  <w:style w:type="paragraph" w:styleId="ListNumber4">
    <w:name w:val="List Number 4"/>
    <w:basedOn w:val="Normal"/>
    <w:uiPriority w:val="99"/>
    <w:semiHidden/>
    <w:unhideWhenUsed/>
    <w:rsid w:val="00CF0995"/>
    <w:pPr>
      <w:numPr>
        <w:numId w:val="11"/>
      </w:numPr>
      <w:contextualSpacing/>
    </w:pPr>
  </w:style>
  <w:style w:type="paragraph" w:styleId="ListNumber5">
    <w:name w:val="List Number 5"/>
    <w:basedOn w:val="Normal"/>
    <w:uiPriority w:val="99"/>
    <w:semiHidden/>
    <w:unhideWhenUsed/>
    <w:rsid w:val="00CF0995"/>
    <w:pPr>
      <w:numPr>
        <w:numId w:val="12"/>
      </w:numPr>
      <w:contextualSpacing/>
    </w:pPr>
  </w:style>
  <w:style w:type="paragraph" w:styleId="MacroText">
    <w:name w:val="macro"/>
    <w:link w:val="MacroTextChar"/>
    <w:uiPriority w:val="99"/>
    <w:semiHidden/>
    <w:unhideWhenUsed/>
    <w:rsid w:val="00CF099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CF0995"/>
    <w:rPr>
      <w:rFonts w:ascii="Consolas" w:hAnsi="Consolas"/>
      <w:sz w:val="20"/>
      <w:szCs w:val="20"/>
    </w:rPr>
  </w:style>
  <w:style w:type="paragraph" w:styleId="MessageHeader">
    <w:name w:val="Message Header"/>
    <w:basedOn w:val="Normal"/>
    <w:link w:val="MessageHeaderChar"/>
    <w:uiPriority w:val="99"/>
    <w:semiHidden/>
    <w:unhideWhenUsed/>
    <w:rsid w:val="00CF09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F0995"/>
    <w:rPr>
      <w:rFonts w:asciiTheme="majorHAnsi" w:eastAsiaTheme="majorEastAsia" w:hAnsiTheme="majorHAnsi" w:cstheme="majorBidi"/>
      <w:shd w:val="pct20" w:color="auto" w:fill="auto"/>
    </w:rPr>
  </w:style>
  <w:style w:type="paragraph" w:styleId="NoSpacing">
    <w:name w:val="No Spacing"/>
    <w:uiPriority w:val="1"/>
    <w:qFormat/>
    <w:rsid w:val="00BA0FEC"/>
    <w:rPr>
      <w:rFonts w:ascii="Arial" w:hAnsi="Arial"/>
    </w:rPr>
  </w:style>
  <w:style w:type="paragraph" w:styleId="NormalWeb">
    <w:name w:val="Normal (Web)"/>
    <w:basedOn w:val="Normal"/>
    <w:uiPriority w:val="99"/>
    <w:semiHidden/>
    <w:unhideWhenUsed/>
    <w:rsid w:val="00CF0995"/>
    <w:rPr>
      <w:rFonts w:ascii="Times New Roman" w:hAnsi="Times New Roman" w:cs="Times New Roman"/>
    </w:rPr>
  </w:style>
  <w:style w:type="paragraph" w:styleId="NormalIndent">
    <w:name w:val="Normal Indent"/>
    <w:basedOn w:val="Normal"/>
    <w:uiPriority w:val="99"/>
    <w:semiHidden/>
    <w:unhideWhenUsed/>
    <w:rsid w:val="00CF0995"/>
    <w:pPr>
      <w:ind w:left="720"/>
    </w:pPr>
  </w:style>
  <w:style w:type="paragraph" w:styleId="NoteHeading">
    <w:name w:val="Note Heading"/>
    <w:basedOn w:val="Normal"/>
    <w:next w:val="Normal"/>
    <w:link w:val="NoteHeadingChar"/>
    <w:uiPriority w:val="99"/>
    <w:semiHidden/>
    <w:unhideWhenUsed/>
    <w:rsid w:val="00CF0995"/>
  </w:style>
  <w:style w:type="character" w:customStyle="1" w:styleId="NoteHeadingChar">
    <w:name w:val="Note Heading Char"/>
    <w:basedOn w:val="DefaultParagraphFont"/>
    <w:link w:val="NoteHeading"/>
    <w:uiPriority w:val="99"/>
    <w:semiHidden/>
    <w:rsid w:val="00CF0995"/>
  </w:style>
  <w:style w:type="paragraph" w:styleId="PlainText">
    <w:name w:val="Plain Text"/>
    <w:basedOn w:val="Normal"/>
    <w:link w:val="PlainTextChar"/>
    <w:uiPriority w:val="99"/>
    <w:semiHidden/>
    <w:unhideWhenUsed/>
    <w:rsid w:val="00CF0995"/>
    <w:rPr>
      <w:rFonts w:ascii="Consolas" w:hAnsi="Consolas"/>
      <w:sz w:val="21"/>
      <w:szCs w:val="21"/>
    </w:rPr>
  </w:style>
  <w:style w:type="character" w:customStyle="1" w:styleId="PlainTextChar">
    <w:name w:val="Plain Text Char"/>
    <w:basedOn w:val="DefaultParagraphFont"/>
    <w:link w:val="PlainText"/>
    <w:uiPriority w:val="99"/>
    <w:semiHidden/>
    <w:rsid w:val="00CF0995"/>
    <w:rPr>
      <w:rFonts w:ascii="Consolas" w:hAnsi="Consolas"/>
      <w:sz w:val="21"/>
      <w:szCs w:val="21"/>
    </w:rPr>
  </w:style>
  <w:style w:type="paragraph" w:styleId="Quote">
    <w:name w:val="Quote"/>
    <w:basedOn w:val="Normal"/>
    <w:next w:val="Normal"/>
    <w:link w:val="QuoteChar"/>
    <w:uiPriority w:val="29"/>
    <w:qFormat/>
    <w:rsid w:val="00CF09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0995"/>
    <w:rPr>
      <w:i/>
      <w:iCs/>
      <w:color w:val="404040" w:themeColor="text1" w:themeTint="BF"/>
    </w:rPr>
  </w:style>
  <w:style w:type="paragraph" w:styleId="Salutation">
    <w:name w:val="Salutation"/>
    <w:basedOn w:val="Normal"/>
    <w:next w:val="Normal"/>
    <w:link w:val="SalutationChar"/>
    <w:uiPriority w:val="99"/>
    <w:semiHidden/>
    <w:unhideWhenUsed/>
    <w:rsid w:val="00CF0995"/>
  </w:style>
  <w:style w:type="character" w:customStyle="1" w:styleId="SalutationChar">
    <w:name w:val="Salutation Char"/>
    <w:basedOn w:val="DefaultParagraphFont"/>
    <w:link w:val="Salutation"/>
    <w:uiPriority w:val="99"/>
    <w:semiHidden/>
    <w:rsid w:val="00CF0995"/>
  </w:style>
  <w:style w:type="paragraph" w:styleId="Signature">
    <w:name w:val="Signature"/>
    <w:basedOn w:val="Normal"/>
    <w:link w:val="SignatureChar"/>
    <w:uiPriority w:val="99"/>
    <w:semiHidden/>
    <w:unhideWhenUsed/>
    <w:rsid w:val="00CF0995"/>
    <w:pPr>
      <w:ind w:left="4320"/>
    </w:pPr>
  </w:style>
  <w:style w:type="character" w:customStyle="1" w:styleId="SignatureChar">
    <w:name w:val="Signature Char"/>
    <w:basedOn w:val="DefaultParagraphFont"/>
    <w:link w:val="Signature"/>
    <w:uiPriority w:val="99"/>
    <w:semiHidden/>
    <w:rsid w:val="00CF0995"/>
  </w:style>
  <w:style w:type="paragraph" w:styleId="Subtitle">
    <w:name w:val="Subtitle"/>
    <w:basedOn w:val="Normal"/>
    <w:next w:val="Normal"/>
    <w:link w:val="SubtitleChar"/>
    <w:uiPriority w:val="11"/>
    <w:qFormat/>
    <w:rsid w:val="00CF099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F0995"/>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CF0995"/>
    <w:pPr>
      <w:ind w:left="240" w:hanging="240"/>
    </w:pPr>
  </w:style>
  <w:style w:type="paragraph" w:styleId="TableofFigures">
    <w:name w:val="table of figures"/>
    <w:basedOn w:val="Normal"/>
    <w:next w:val="Normal"/>
    <w:uiPriority w:val="99"/>
    <w:semiHidden/>
    <w:unhideWhenUsed/>
    <w:rsid w:val="00CF0995"/>
  </w:style>
  <w:style w:type="paragraph" w:styleId="Title">
    <w:name w:val="Title"/>
    <w:basedOn w:val="Normal"/>
    <w:next w:val="Normal"/>
    <w:link w:val="TitleChar"/>
    <w:uiPriority w:val="10"/>
    <w:qFormat/>
    <w:rsid w:val="004743B4"/>
    <w:rPr>
      <w:b/>
      <w:bCs w:val="0"/>
      <w:color w:val="5B6670"/>
      <w:sz w:val="84"/>
      <w:szCs w:val="84"/>
    </w:rPr>
  </w:style>
  <w:style w:type="character" w:customStyle="1" w:styleId="TitleChar">
    <w:name w:val="Title Char"/>
    <w:basedOn w:val="DefaultParagraphFont"/>
    <w:link w:val="Title"/>
    <w:uiPriority w:val="10"/>
    <w:rsid w:val="004743B4"/>
    <w:rPr>
      <w:rFonts w:ascii="Arial" w:eastAsia="Times New Roman" w:hAnsi="Arial" w:cs="Calibri"/>
      <w:b/>
      <w:color w:val="5B6670"/>
      <w:kern w:val="0"/>
      <w:sz w:val="84"/>
      <w:szCs w:val="84"/>
      <w14:ligatures w14:val="none"/>
    </w:rPr>
  </w:style>
  <w:style w:type="paragraph" w:styleId="TOAHeading">
    <w:name w:val="toa heading"/>
    <w:basedOn w:val="Normal"/>
    <w:next w:val="Normal"/>
    <w:uiPriority w:val="99"/>
    <w:semiHidden/>
    <w:unhideWhenUsed/>
    <w:rsid w:val="00CF0995"/>
    <w:pPr>
      <w:spacing w:before="120"/>
    </w:pPr>
    <w:rPr>
      <w:rFonts w:asciiTheme="majorHAnsi" w:eastAsiaTheme="majorEastAsia" w:hAnsiTheme="majorHAnsi" w:cstheme="majorBidi"/>
      <w:b/>
      <w:bCs w:val="0"/>
    </w:rPr>
  </w:style>
  <w:style w:type="paragraph" w:styleId="TOC1">
    <w:name w:val="toc 1"/>
    <w:basedOn w:val="Normal"/>
    <w:next w:val="Normal"/>
    <w:autoRedefine/>
    <w:uiPriority w:val="39"/>
    <w:semiHidden/>
    <w:unhideWhenUsed/>
    <w:rsid w:val="00CF0995"/>
    <w:pPr>
      <w:spacing w:after="100"/>
    </w:pPr>
  </w:style>
  <w:style w:type="paragraph" w:styleId="TOC2">
    <w:name w:val="toc 2"/>
    <w:basedOn w:val="Normal"/>
    <w:next w:val="Normal"/>
    <w:autoRedefine/>
    <w:uiPriority w:val="39"/>
    <w:semiHidden/>
    <w:unhideWhenUsed/>
    <w:rsid w:val="00CF0995"/>
    <w:pPr>
      <w:spacing w:after="100"/>
      <w:ind w:left="240"/>
    </w:pPr>
  </w:style>
  <w:style w:type="paragraph" w:styleId="TOC3">
    <w:name w:val="toc 3"/>
    <w:basedOn w:val="Normal"/>
    <w:next w:val="Normal"/>
    <w:autoRedefine/>
    <w:uiPriority w:val="39"/>
    <w:semiHidden/>
    <w:unhideWhenUsed/>
    <w:rsid w:val="00CF0995"/>
    <w:pPr>
      <w:spacing w:after="100"/>
      <w:ind w:left="480"/>
    </w:pPr>
  </w:style>
  <w:style w:type="paragraph" w:styleId="TOC4">
    <w:name w:val="toc 4"/>
    <w:basedOn w:val="Normal"/>
    <w:next w:val="Normal"/>
    <w:autoRedefine/>
    <w:uiPriority w:val="39"/>
    <w:semiHidden/>
    <w:unhideWhenUsed/>
    <w:rsid w:val="00CF0995"/>
    <w:pPr>
      <w:spacing w:after="100"/>
      <w:ind w:left="720"/>
    </w:pPr>
  </w:style>
  <w:style w:type="paragraph" w:styleId="TOC5">
    <w:name w:val="toc 5"/>
    <w:basedOn w:val="Normal"/>
    <w:next w:val="Normal"/>
    <w:autoRedefine/>
    <w:uiPriority w:val="39"/>
    <w:semiHidden/>
    <w:unhideWhenUsed/>
    <w:rsid w:val="00CF0995"/>
    <w:pPr>
      <w:spacing w:after="100"/>
      <w:ind w:left="960"/>
    </w:pPr>
  </w:style>
  <w:style w:type="paragraph" w:styleId="TOC6">
    <w:name w:val="toc 6"/>
    <w:basedOn w:val="Normal"/>
    <w:next w:val="Normal"/>
    <w:autoRedefine/>
    <w:uiPriority w:val="39"/>
    <w:semiHidden/>
    <w:unhideWhenUsed/>
    <w:rsid w:val="00CF0995"/>
    <w:pPr>
      <w:spacing w:after="100"/>
      <w:ind w:left="1200"/>
    </w:pPr>
  </w:style>
  <w:style w:type="paragraph" w:styleId="TOC7">
    <w:name w:val="toc 7"/>
    <w:basedOn w:val="Normal"/>
    <w:next w:val="Normal"/>
    <w:autoRedefine/>
    <w:uiPriority w:val="39"/>
    <w:semiHidden/>
    <w:unhideWhenUsed/>
    <w:rsid w:val="00CF0995"/>
    <w:pPr>
      <w:spacing w:after="100"/>
      <w:ind w:left="1440"/>
    </w:pPr>
  </w:style>
  <w:style w:type="paragraph" w:styleId="TOC8">
    <w:name w:val="toc 8"/>
    <w:basedOn w:val="Normal"/>
    <w:next w:val="Normal"/>
    <w:autoRedefine/>
    <w:uiPriority w:val="39"/>
    <w:semiHidden/>
    <w:unhideWhenUsed/>
    <w:rsid w:val="00CF0995"/>
    <w:pPr>
      <w:spacing w:after="100"/>
      <w:ind w:left="1680"/>
    </w:pPr>
  </w:style>
  <w:style w:type="paragraph" w:styleId="TOC9">
    <w:name w:val="toc 9"/>
    <w:basedOn w:val="Normal"/>
    <w:next w:val="Normal"/>
    <w:autoRedefine/>
    <w:uiPriority w:val="39"/>
    <w:semiHidden/>
    <w:unhideWhenUsed/>
    <w:rsid w:val="00CF0995"/>
    <w:pPr>
      <w:spacing w:after="100"/>
      <w:ind w:left="1920"/>
    </w:pPr>
  </w:style>
  <w:style w:type="paragraph" w:styleId="TOCHeading">
    <w:name w:val="TOC Heading"/>
    <w:basedOn w:val="Heading1"/>
    <w:next w:val="Normal"/>
    <w:uiPriority w:val="39"/>
    <w:semiHidden/>
    <w:unhideWhenUsed/>
    <w:qFormat/>
    <w:rsid w:val="00CF0995"/>
    <w:pPr>
      <w:spacing w:before="240" w:line="240" w:lineRule="auto"/>
      <w:outlineLvl w:val="9"/>
    </w:pPr>
    <w:rPr>
      <w:rFonts w:asciiTheme="majorHAnsi" w:eastAsiaTheme="majorEastAsia" w:hAnsiTheme="majorHAnsi" w:cstheme="majorBidi"/>
      <w:b/>
      <w:color w:val="6A8A36" w:themeColor="accent1" w:themeShade="BF"/>
      <w:kern w:val="2"/>
      <w:sz w:val="32"/>
      <w:szCs w:val="32"/>
      <w14:ligatures w14:val="standardContextual"/>
    </w:rPr>
  </w:style>
  <w:style w:type="character" w:customStyle="1" w:styleId="apple-converted-space">
    <w:name w:val="apple-converted-space"/>
    <w:basedOn w:val="DefaultParagraphFont"/>
    <w:rsid w:val="008A18BD"/>
  </w:style>
  <w:style w:type="character" w:styleId="CommentReference">
    <w:name w:val="annotation reference"/>
    <w:basedOn w:val="DefaultParagraphFont"/>
    <w:uiPriority w:val="99"/>
    <w:semiHidden/>
    <w:unhideWhenUsed/>
    <w:rsid w:val="00A91B9D"/>
    <w:rPr>
      <w:sz w:val="16"/>
      <w:szCs w:val="16"/>
    </w:rPr>
  </w:style>
  <w:style w:type="character" w:styleId="SubtleEmphasis">
    <w:name w:val="Subtle Emphasis"/>
    <w:uiPriority w:val="19"/>
    <w:qFormat/>
    <w:rsid w:val="0041149C"/>
    <w:rPr>
      <w:rFonts w:ascii="Arial" w:hAnsi="Arial" w:cs="Arial"/>
      <w:i/>
      <w:iCs/>
      <w:color w:val="0D0D0D" w:themeColor="text1" w:themeTint="F2"/>
    </w:rPr>
  </w:style>
  <w:style w:type="character" w:styleId="FollowedHyperlink">
    <w:name w:val="FollowedHyperlink"/>
    <w:basedOn w:val="DefaultParagraphFont"/>
    <w:uiPriority w:val="99"/>
    <w:semiHidden/>
    <w:unhideWhenUsed/>
    <w:rsid w:val="00264708"/>
    <w:rPr>
      <w:color w:val="92740B" w:themeColor="followedHyperlink"/>
      <w:u w:val="single"/>
    </w:rPr>
  </w:style>
  <w:style w:type="character" w:styleId="IntenseEmphasis">
    <w:name w:val="Intense Emphasis"/>
    <w:basedOn w:val="DefaultParagraphFont"/>
    <w:uiPriority w:val="21"/>
    <w:qFormat/>
    <w:rsid w:val="00BA5E09"/>
    <w:rPr>
      <w:rFonts w:ascii="Arial" w:hAnsi="Arial"/>
      <w:i/>
      <w:iCs/>
      <w:color w:val="006072"/>
    </w:rPr>
  </w:style>
  <w:style w:type="character" w:styleId="Strong">
    <w:name w:val="Strong"/>
    <w:basedOn w:val="DefaultParagraphFont"/>
    <w:uiPriority w:val="22"/>
    <w:qFormat/>
    <w:rsid w:val="00BA5E09"/>
    <w:rPr>
      <w:rFonts w:ascii="Arial" w:hAnsi="Arial"/>
      <w:b/>
      <w:bCs/>
    </w:rPr>
  </w:style>
  <w:style w:type="character" w:styleId="SubtleReference">
    <w:name w:val="Subtle Reference"/>
    <w:basedOn w:val="DefaultParagraphFont"/>
    <w:uiPriority w:val="31"/>
    <w:qFormat/>
    <w:rsid w:val="00BA5E09"/>
    <w:rPr>
      <w:rFonts w:ascii="Arial" w:hAnsi="Arial"/>
      <w:smallCaps/>
      <w:color w:val="5A5A5A" w:themeColor="text1" w:themeTint="A5"/>
    </w:rPr>
  </w:style>
  <w:style w:type="character" w:styleId="IntenseReference">
    <w:name w:val="Intense Reference"/>
    <w:basedOn w:val="DefaultParagraphFont"/>
    <w:uiPriority w:val="32"/>
    <w:qFormat/>
    <w:rsid w:val="00BA5E09"/>
    <w:rPr>
      <w:rFonts w:ascii="Arial" w:hAnsi="Arial"/>
      <w:b/>
      <w:bCs/>
      <w:smallCaps/>
      <w:color w:val="006072"/>
      <w:spacing w:val="5"/>
    </w:rPr>
  </w:style>
  <w:style w:type="character" w:styleId="BookTitle">
    <w:name w:val="Book Title"/>
    <w:basedOn w:val="DefaultParagraphFont"/>
    <w:uiPriority w:val="33"/>
    <w:qFormat/>
    <w:rsid w:val="00BA5E09"/>
    <w:rPr>
      <w:rFonts w:ascii="Arial" w:hAnsi="Arial"/>
      <w:b/>
      <w:bCs/>
      <w:i/>
      <w:iCs/>
      <w:spacing w:val="5"/>
    </w:rPr>
  </w:style>
  <w:style w:type="character" w:styleId="Mention">
    <w:name w:val="Mention"/>
    <w:basedOn w:val="DefaultParagraphFont"/>
    <w:uiPriority w:val="99"/>
    <w:unhideWhenUsed/>
    <w:rsid w:val="004708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41355">
      <w:bodyDiv w:val="1"/>
      <w:marLeft w:val="0"/>
      <w:marRight w:val="0"/>
      <w:marTop w:val="0"/>
      <w:marBottom w:val="0"/>
      <w:divBdr>
        <w:top w:val="none" w:sz="0" w:space="0" w:color="auto"/>
        <w:left w:val="none" w:sz="0" w:space="0" w:color="auto"/>
        <w:bottom w:val="none" w:sz="0" w:space="0" w:color="auto"/>
        <w:right w:val="none" w:sz="0" w:space="0" w:color="auto"/>
      </w:divBdr>
      <w:divsChild>
        <w:div w:id="2049223">
          <w:marLeft w:val="0"/>
          <w:marRight w:val="0"/>
          <w:marTop w:val="0"/>
          <w:marBottom w:val="0"/>
          <w:divBdr>
            <w:top w:val="none" w:sz="0" w:space="0" w:color="auto"/>
            <w:left w:val="none" w:sz="0" w:space="0" w:color="auto"/>
            <w:bottom w:val="none" w:sz="0" w:space="0" w:color="auto"/>
            <w:right w:val="none" w:sz="0" w:space="0" w:color="auto"/>
          </w:divBdr>
        </w:div>
        <w:div w:id="4065529">
          <w:marLeft w:val="0"/>
          <w:marRight w:val="0"/>
          <w:marTop w:val="0"/>
          <w:marBottom w:val="0"/>
          <w:divBdr>
            <w:top w:val="none" w:sz="0" w:space="0" w:color="auto"/>
            <w:left w:val="none" w:sz="0" w:space="0" w:color="auto"/>
            <w:bottom w:val="none" w:sz="0" w:space="0" w:color="auto"/>
            <w:right w:val="none" w:sz="0" w:space="0" w:color="auto"/>
          </w:divBdr>
          <w:divsChild>
            <w:div w:id="860701817">
              <w:marLeft w:val="-75"/>
              <w:marRight w:val="0"/>
              <w:marTop w:val="30"/>
              <w:marBottom w:val="30"/>
              <w:divBdr>
                <w:top w:val="none" w:sz="0" w:space="0" w:color="auto"/>
                <w:left w:val="none" w:sz="0" w:space="0" w:color="auto"/>
                <w:bottom w:val="none" w:sz="0" w:space="0" w:color="auto"/>
                <w:right w:val="none" w:sz="0" w:space="0" w:color="auto"/>
              </w:divBdr>
              <w:divsChild>
                <w:div w:id="115024206">
                  <w:marLeft w:val="0"/>
                  <w:marRight w:val="0"/>
                  <w:marTop w:val="0"/>
                  <w:marBottom w:val="0"/>
                  <w:divBdr>
                    <w:top w:val="none" w:sz="0" w:space="0" w:color="auto"/>
                    <w:left w:val="none" w:sz="0" w:space="0" w:color="auto"/>
                    <w:bottom w:val="none" w:sz="0" w:space="0" w:color="auto"/>
                    <w:right w:val="none" w:sz="0" w:space="0" w:color="auto"/>
                  </w:divBdr>
                  <w:divsChild>
                    <w:div w:id="1289583231">
                      <w:marLeft w:val="0"/>
                      <w:marRight w:val="0"/>
                      <w:marTop w:val="0"/>
                      <w:marBottom w:val="0"/>
                      <w:divBdr>
                        <w:top w:val="none" w:sz="0" w:space="0" w:color="auto"/>
                        <w:left w:val="none" w:sz="0" w:space="0" w:color="auto"/>
                        <w:bottom w:val="none" w:sz="0" w:space="0" w:color="auto"/>
                        <w:right w:val="none" w:sz="0" w:space="0" w:color="auto"/>
                      </w:divBdr>
                    </w:div>
                  </w:divsChild>
                </w:div>
                <w:div w:id="156771999">
                  <w:marLeft w:val="0"/>
                  <w:marRight w:val="0"/>
                  <w:marTop w:val="0"/>
                  <w:marBottom w:val="0"/>
                  <w:divBdr>
                    <w:top w:val="none" w:sz="0" w:space="0" w:color="auto"/>
                    <w:left w:val="none" w:sz="0" w:space="0" w:color="auto"/>
                    <w:bottom w:val="none" w:sz="0" w:space="0" w:color="auto"/>
                    <w:right w:val="none" w:sz="0" w:space="0" w:color="auto"/>
                  </w:divBdr>
                  <w:divsChild>
                    <w:div w:id="1179084310">
                      <w:marLeft w:val="0"/>
                      <w:marRight w:val="0"/>
                      <w:marTop w:val="0"/>
                      <w:marBottom w:val="0"/>
                      <w:divBdr>
                        <w:top w:val="none" w:sz="0" w:space="0" w:color="auto"/>
                        <w:left w:val="none" w:sz="0" w:space="0" w:color="auto"/>
                        <w:bottom w:val="none" w:sz="0" w:space="0" w:color="auto"/>
                        <w:right w:val="none" w:sz="0" w:space="0" w:color="auto"/>
                      </w:divBdr>
                    </w:div>
                  </w:divsChild>
                </w:div>
                <w:div w:id="243534364">
                  <w:marLeft w:val="0"/>
                  <w:marRight w:val="0"/>
                  <w:marTop w:val="0"/>
                  <w:marBottom w:val="0"/>
                  <w:divBdr>
                    <w:top w:val="none" w:sz="0" w:space="0" w:color="auto"/>
                    <w:left w:val="none" w:sz="0" w:space="0" w:color="auto"/>
                    <w:bottom w:val="none" w:sz="0" w:space="0" w:color="auto"/>
                    <w:right w:val="none" w:sz="0" w:space="0" w:color="auto"/>
                  </w:divBdr>
                  <w:divsChild>
                    <w:div w:id="1152869874">
                      <w:marLeft w:val="0"/>
                      <w:marRight w:val="0"/>
                      <w:marTop w:val="0"/>
                      <w:marBottom w:val="0"/>
                      <w:divBdr>
                        <w:top w:val="none" w:sz="0" w:space="0" w:color="auto"/>
                        <w:left w:val="none" w:sz="0" w:space="0" w:color="auto"/>
                        <w:bottom w:val="none" w:sz="0" w:space="0" w:color="auto"/>
                        <w:right w:val="none" w:sz="0" w:space="0" w:color="auto"/>
                      </w:divBdr>
                    </w:div>
                  </w:divsChild>
                </w:div>
                <w:div w:id="474296068">
                  <w:marLeft w:val="0"/>
                  <w:marRight w:val="0"/>
                  <w:marTop w:val="0"/>
                  <w:marBottom w:val="0"/>
                  <w:divBdr>
                    <w:top w:val="none" w:sz="0" w:space="0" w:color="auto"/>
                    <w:left w:val="none" w:sz="0" w:space="0" w:color="auto"/>
                    <w:bottom w:val="none" w:sz="0" w:space="0" w:color="auto"/>
                    <w:right w:val="none" w:sz="0" w:space="0" w:color="auto"/>
                  </w:divBdr>
                  <w:divsChild>
                    <w:div w:id="1825774238">
                      <w:marLeft w:val="0"/>
                      <w:marRight w:val="0"/>
                      <w:marTop w:val="0"/>
                      <w:marBottom w:val="0"/>
                      <w:divBdr>
                        <w:top w:val="none" w:sz="0" w:space="0" w:color="auto"/>
                        <w:left w:val="none" w:sz="0" w:space="0" w:color="auto"/>
                        <w:bottom w:val="none" w:sz="0" w:space="0" w:color="auto"/>
                        <w:right w:val="none" w:sz="0" w:space="0" w:color="auto"/>
                      </w:divBdr>
                    </w:div>
                  </w:divsChild>
                </w:div>
                <w:div w:id="475219173">
                  <w:marLeft w:val="0"/>
                  <w:marRight w:val="0"/>
                  <w:marTop w:val="0"/>
                  <w:marBottom w:val="0"/>
                  <w:divBdr>
                    <w:top w:val="none" w:sz="0" w:space="0" w:color="auto"/>
                    <w:left w:val="none" w:sz="0" w:space="0" w:color="auto"/>
                    <w:bottom w:val="none" w:sz="0" w:space="0" w:color="auto"/>
                    <w:right w:val="none" w:sz="0" w:space="0" w:color="auto"/>
                  </w:divBdr>
                  <w:divsChild>
                    <w:div w:id="685794568">
                      <w:marLeft w:val="0"/>
                      <w:marRight w:val="0"/>
                      <w:marTop w:val="0"/>
                      <w:marBottom w:val="0"/>
                      <w:divBdr>
                        <w:top w:val="none" w:sz="0" w:space="0" w:color="auto"/>
                        <w:left w:val="none" w:sz="0" w:space="0" w:color="auto"/>
                        <w:bottom w:val="none" w:sz="0" w:space="0" w:color="auto"/>
                        <w:right w:val="none" w:sz="0" w:space="0" w:color="auto"/>
                      </w:divBdr>
                    </w:div>
                  </w:divsChild>
                </w:div>
                <w:div w:id="506671062">
                  <w:marLeft w:val="0"/>
                  <w:marRight w:val="0"/>
                  <w:marTop w:val="0"/>
                  <w:marBottom w:val="0"/>
                  <w:divBdr>
                    <w:top w:val="none" w:sz="0" w:space="0" w:color="auto"/>
                    <w:left w:val="none" w:sz="0" w:space="0" w:color="auto"/>
                    <w:bottom w:val="none" w:sz="0" w:space="0" w:color="auto"/>
                    <w:right w:val="none" w:sz="0" w:space="0" w:color="auto"/>
                  </w:divBdr>
                  <w:divsChild>
                    <w:div w:id="1130394209">
                      <w:marLeft w:val="0"/>
                      <w:marRight w:val="0"/>
                      <w:marTop w:val="0"/>
                      <w:marBottom w:val="0"/>
                      <w:divBdr>
                        <w:top w:val="none" w:sz="0" w:space="0" w:color="auto"/>
                        <w:left w:val="none" w:sz="0" w:space="0" w:color="auto"/>
                        <w:bottom w:val="none" w:sz="0" w:space="0" w:color="auto"/>
                        <w:right w:val="none" w:sz="0" w:space="0" w:color="auto"/>
                      </w:divBdr>
                    </w:div>
                  </w:divsChild>
                </w:div>
                <w:div w:id="570119079">
                  <w:marLeft w:val="0"/>
                  <w:marRight w:val="0"/>
                  <w:marTop w:val="0"/>
                  <w:marBottom w:val="0"/>
                  <w:divBdr>
                    <w:top w:val="none" w:sz="0" w:space="0" w:color="auto"/>
                    <w:left w:val="none" w:sz="0" w:space="0" w:color="auto"/>
                    <w:bottom w:val="none" w:sz="0" w:space="0" w:color="auto"/>
                    <w:right w:val="none" w:sz="0" w:space="0" w:color="auto"/>
                  </w:divBdr>
                  <w:divsChild>
                    <w:div w:id="952830947">
                      <w:marLeft w:val="0"/>
                      <w:marRight w:val="0"/>
                      <w:marTop w:val="0"/>
                      <w:marBottom w:val="0"/>
                      <w:divBdr>
                        <w:top w:val="none" w:sz="0" w:space="0" w:color="auto"/>
                        <w:left w:val="none" w:sz="0" w:space="0" w:color="auto"/>
                        <w:bottom w:val="none" w:sz="0" w:space="0" w:color="auto"/>
                        <w:right w:val="none" w:sz="0" w:space="0" w:color="auto"/>
                      </w:divBdr>
                    </w:div>
                  </w:divsChild>
                </w:div>
                <w:div w:id="778910282">
                  <w:marLeft w:val="0"/>
                  <w:marRight w:val="0"/>
                  <w:marTop w:val="0"/>
                  <w:marBottom w:val="0"/>
                  <w:divBdr>
                    <w:top w:val="none" w:sz="0" w:space="0" w:color="auto"/>
                    <w:left w:val="none" w:sz="0" w:space="0" w:color="auto"/>
                    <w:bottom w:val="none" w:sz="0" w:space="0" w:color="auto"/>
                    <w:right w:val="none" w:sz="0" w:space="0" w:color="auto"/>
                  </w:divBdr>
                  <w:divsChild>
                    <w:div w:id="1243491028">
                      <w:marLeft w:val="0"/>
                      <w:marRight w:val="0"/>
                      <w:marTop w:val="0"/>
                      <w:marBottom w:val="0"/>
                      <w:divBdr>
                        <w:top w:val="none" w:sz="0" w:space="0" w:color="auto"/>
                        <w:left w:val="none" w:sz="0" w:space="0" w:color="auto"/>
                        <w:bottom w:val="none" w:sz="0" w:space="0" w:color="auto"/>
                        <w:right w:val="none" w:sz="0" w:space="0" w:color="auto"/>
                      </w:divBdr>
                    </w:div>
                  </w:divsChild>
                </w:div>
                <w:div w:id="876233841">
                  <w:marLeft w:val="0"/>
                  <w:marRight w:val="0"/>
                  <w:marTop w:val="0"/>
                  <w:marBottom w:val="0"/>
                  <w:divBdr>
                    <w:top w:val="none" w:sz="0" w:space="0" w:color="auto"/>
                    <w:left w:val="none" w:sz="0" w:space="0" w:color="auto"/>
                    <w:bottom w:val="none" w:sz="0" w:space="0" w:color="auto"/>
                    <w:right w:val="none" w:sz="0" w:space="0" w:color="auto"/>
                  </w:divBdr>
                  <w:divsChild>
                    <w:div w:id="190071841">
                      <w:marLeft w:val="0"/>
                      <w:marRight w:val="0"/>
                      <w:marTop w:val="0"/>
                      <w:marBottom w:val="0"/>
                      <w:divBdr>
                        <w:top w:val="none" w:sz="0" w:space="0" w:color="auto"/>
                        <w:left w:val="none" w:sz="0" w:space="0" w:color="auto"/>
                        <w:bottom w:val="none" w:sz="0" w:space="0" w:color="auto"/>
                        <w:right w:val="none" w:sz="0" w:space="0" w:color="auto"/>
                      </w:divBdr>
                    </w:div>
                  </w:divsChild>
                </w:div>
                <w:div w:id="877668598">
                  <w:marLeft w:val="0"/>
                  <w:marRight w:val="0"/>
                  <w:marTop w:val="0"/>
                  <w:marBottom w:val="0"/>
                  <w:divBdr>
                    <w:top w:val="none" w:sz="0" w:space="0" w:color="auto"/>
                    <w:left w:val="none" w:sz="0" w:space="0" w:color="auto"/>
                    <w:bottom w:val="none" w:sz="0" w:space="0" w:color="auto"/>
                    <w:right w:val="none" w:sz="0" w:space="0" w:color="auto"/>
                  </w:divBdr>
                  <w:divsChild>
                    <w:div w:id="356932292">
                      <w:marLeft w:val="0"/>
                      <w:marRight w:val="0"/>
                      <w:marTop w:val="0"/>
                      <w:marBottom w:val="0"/>
                      <w:divBdr>
                        <w:top w:val="none" w:sz="0" w:space="0" w:color="auto"/>
                        <w:left w:val="none" w:sz="0" w:space="0" w:color="auto"/>
                        <w:bottom w:val="none" w:sz="0" w:space="0" w:color="auto"/>
                        <w:right w:val="none" w:sz="0" w:space="0" w:color="auto"/>
                      </w:divBdr>
                    </w:div>
                  </w:divsChild>
                </w:div>
                <w:div w:id="947348012">
                  <w:marLeft w:val="0"/>
                  <w:marRight w:val="0"/>
                  <w:marTop w:val="0"/>
                  <w:marBottom w:val="0"/>
                  <w:divBdr>
                    <w:top w:val="none" w:sz="0" w:space="0" w:color="auto"/>
                    <w:left w:val="none" w:sz="0" w:space="0" w:color="auto"/>
                    <w:bottom w:val="none" w:sz="0" w:space="0" w:color="auto"/>
                    <w:right w:val="none" w:sz="0" w:space="0" w:color="auto"/>
                  </w:divBdr>
                  <w:divsChild>
                    <w:div w:id="1444305377">
                      <w:marLeft w:val="0"/>
                      <w:marRight w:val="0"/>
                      <w:marTop w:val="0"/>
                      <w:marBottom w:val="0"/>
                      <w:divBdr>
                        <w:top w:val="none" w:sz="0" w:space="0" w:color="auto"/>
                        <w:left w:val="none" w:sz="0" w:space="0" w:color="auto"/>
                        <w:bottom w:val="none" w:sz="0" w:space="0" w:color="auto"/>
                        <w:right w:val="none" w:sz="0" w:space="0" w:color="auto"/>
                      </w:divBdr>
                    </w:div>
                  </w:divsChild>
                </w:div>
                <w:div w:id="1138457022">
                  <w:marLeft w:val="0"/>
                  <w:marRight w:val="0"/>
                  <w:marTop w:val="0"/>
                  <w:marBottom w:val="0"/>
                  <w:divBdr>
                    <w:top w:val="none" w:sz="0" w:space="0" w:color="auto"/>
                    <w:left w:val="none" w:sz="0" w:space="0" w:color="auto"/>
                    <w:bottom w:val="none" w:sz="0" w:space="0" w:color="auto"/>
                    <w:right w:val="none" w:sz="0" w:space="0" w:color="auto"/>
                  </w:divBdr>
                  <w:divsChild>
                    <w:div w:id="207912223">
                      <w:marLeft w:val="0"/>
                      <w:marRight w:val="0"/>
                      <w:marTop w:val="0"/>
                      <w:marBottom w:val="0"/>
                      <w:divBdr>
                        <w:top w:val="none" w:sz="0" w:space="0" w:color="auto"/>
                        <w:left w:val="none" w:sz="0" w:space="0" w:color="auto"/>
                        <w:bottom w:val="none" w:sz="0" w:space="0" w:color="auto"/>
                        <w:right w:val="none" w:sz="0" w:space="0" w:color="auto"/>
                      </w:divBdr>
                    </w:div>
                  </w:divsChild>
                </w:div>
                <w:div w:id="1139148348">
                  <w:marLeft w:val="0"/>
                  <w:marRight w:val="0"/>
                  <w:marTop w:val="0"/>
                  <w:marBottom w:val="0"/>
                  <w:divBdr>
                    <w:top w:val="none" w:sz="0" w:space="0" w:color="auto"/>
                    <w:left w:val="none" w:sz="0" w:space="0" w:color="auto"/>
                    <w:bottom w:val="none" w:sz="0" w:space="0" w:color="auto"/>
                    <w:right w:val="none" w:sz="0" w:space="0" w:color="auto"/>
                  </w:divBdr>
                  <w:divsChild>
                    <w:div w:id="1591963794">
                      <w:marLeft w:val="0"/>
                      <w:marRight w:val="0"/>
                      <w:marTop w:val="0"/>
                      <w:marBottom w:val="0"/>
                      <w:divBdr>
                        <w:top w:val="none" w:sz="0" w:space="0" w:color="auto"/>
                        <w:left w:val="none" w:sz="0" w:space="0" w:color="auto"/>
                        <w:bottom w:val="none" w:sz="0" w:space="0" w:color="auto"/>
                        <w:right w:val="none" w:sz="0" w:space="0" w:color="auto"/>
                      </w:divBdr>
                    </w:div>
                  </w:divsChild>
                </w:div>
                <w:div w:id="1242570417">
                  <w:marLeft w:val="0"/>
                  <w:marRight w:val="0"/>
                  <w:marTop w:val="0"/>
                  <w:marBottom w:val="0"/>
                  <w:divBdr>
                    <w:top w:val="none" w:sz="0" w:space="0" w:color="auto"/>
                    <w:left w:val="none" w:sz="0" w:space="0" w:color="auto"/>
                    <w:bottom w:val="none" w:sz="0" w:space="0" w:color="auto"/>
                    <w:right w:val="none" w:sz="0" w:space="0" w:color="auto"/>
                  </w:divBdr>
                  <w:divsChild>
                    <w:div w:id="1484808521">
                      <w:marLeft w:val="0"/>
                      <w:marRight w:val="0"/>
                      <w:marTop w:val="0"/>
                      <w:marBottom w:val="0"/>
                      <w:divBdr>
                        <w:top w:val="none" w:sz="0" w:space="0" w:color="auto"/>
                        <w:left w:val="none" w:sz="0" w:space="0" w:color="auto"/>
                        <w:bottom w:val="none" w:sz="0" w:space="0" w:color="auto"/>
                        <w:right w:val="none" w:sz="0" w:space="0" w:color="auto"/>
                      </w:divBdr>
                    </w:div>
                  </w:divsChild>
                </w:div>
                <w:div w:id="1271208478">
                  <w:marLeft w:val="0"/>
                  <w:marRight w:val="0"/>
                  <w:marTop w:val="0"/>
                  <w:marBottom w:val="0"/>
                  <w:divBdr>
                    <w:top w:val="none" w:sz="0" w:space="0" w:color="auto"/>
                    <w:left w:val="none" w:sz="0" w:space="0" w:color="auto"/>
                    <w:bottom w:val="none" w:sz="0" w:space="0" w:color="auto"/>
                    <w:right w:val="none" w:sz="0" w:space="0" w:color="auto"/>
                  </w:divBdr>
                  <w:divsChild>
                    <w:div w:id="1035233389">
                      <w:marLeft w:val="0"/>
                      <w:marRight w:val="0"/>
                      <w:marTop w:val="0"/>
                      <w:marBottom w:val="0"/>
                      <w:divBdr>
                        <w:top w:val="none" w:sz="0" w:space="0" w:color="auto"/>
                        <w:left w:val="none" w:sz="0" w:space="0" w:color="auto"/>
                        <w:bottom w:val="none" w:sz="0" w:space="0" w:color="auto"/>
                        <w:right w:val="none" w:sz="0" w:space="0" w:color="auto"/>
                      </w:divBdr>
                    </w:div>
                  </w:divsChild>
                </w:div>
                <w:div w:id="1325278019">
                  <w:marLeft w:val="0"/>
                  <w:marRight w:val="0"/>
                  <w:marTop w:val="0"/>
                  <w:marBottom w:val="0"/>
                  <w:divBdr>
                    <w:top w:val="none" w:sz="0" w:space="0" w:color="auto"/>
                    <w:left w:val="none" w:sz="0" w:space="0" w:color="auto"/>
                    <w:bottom w:val="none" w:sz="0" w:space="0" w:color="auto"/>
                    <w:right w:val="none" w:sz="0" w:space="0" w:color="auto"/>
                  </w:divBdr>
                  <w:divsChild>
                    <w:div w:id="600913739">
                      <w:marLeft w:val="0"/>
                      <w:marRight w:val="0"/>
                      <w:marTop w:val="0"/>
                      <w:marBottom w:val="0"/>
                      <w:divBdr>
                        <w:top w:val="none" w:sz="0" w:space="0" w:color="auto"/>
                        <w:left w:val="none" w:sz="0" w:space="0" w:color="auto"/>
                        <w:bottom w:val="none" w:sz="0" w:space="0" w:color="auto"/>
                        <w:right w:val="none" w:sz="0" w:space="0" w:color="auto"/>
                      </w:divBdr>
                    </w:div>
                  </w:divsChild>
                </w:div>
                <w:div w:id="1391533237">
                  <w:marLeft w:val="0"/>
                  <w:marRight w:val="0"/>
                  <w:marTop w:val="0"/>
                  <w:marBottom w:val="0"/>
                  <w:divBdr>
                    <w:top w:val="none" w:sz="0" w:space="0" w:color="auto"/>
                    <w:left w:val="none" w:sz="0" w:space="0" w:color="auto"/>
                    <w:bottom w:val="none" w:sz="0" w:space="0" w:color="auto"/>
                    <w:right w:val="none" w:sz="0" w:space="0" w:color="auto"/>
                  </w:divBdr>
                  <w:divsChild>
                    <w:div w:id="82185152">
                      <w:marLeft w:val="0"/>
                      <w:marRight w:val="0"/>
                      <w:marTop w:val="0"/>
                      <w:marBottom w:val="0"/>
                      <w:divBdr>
                        <w:top w:val="none" w:sz="0" w:space="0" w:color="auto"/>
                        <w:left w:val="none" w:sz="0" w:space="0" w:color="auto"/>
                        <w:bottom w:val="none" w:sz="0" w:space="0" w:color="auto"/>
                        <w:right w:val="none" w:sz="0" w:space="0" w:color="auto"/>
                      </w:divBdr>
                    </w:div>
                  </w:divsChild>
                </w:div>
                <w:div w:id="1396465266">
                  <w:marLeft w:val="0"/>
                  <w:marRight w:val="0"/>
                  <w:marTop w:val="0"/>
                  <w:marBottom w:val="0"/>
                  <w:divBdr>
                    <w:top w:val="none" w:sz="0" w:space="0" w:color="auto"/>
                    <w:left w:val="none" w:sz="0" w:space="0" w:color="auto"/>
                    <w:bottom w:val="none" w:sz="0" w:space="0" w:color="auto"/>
                    <w:right w:val="none" w:sz="0" w:space="0" w:color="auto"/>
                  </w:divBdr>
                  <w:divsChild>
                    <w:div w:id="859660697">
                      <w:marLeft w:val="0"/>
                      <w:marRight w:val="0"/>
                      <w:marTop w:val="0"/>
                      <w:marBottom w:val="0"/>
                      <w:divBdr>
                        <w:top w:val="none" w:sz="0" w:space="0" w:color="auto"/>
                        <w:left w:val="none" w:sz="0" w:space="0" w:color="auto"/>
                        <w:bottom w:val="none" w:sz="0" w:space="0" w:color="auto"/>
                        <w:right w:val="none" w:sz="0" w:space="0" w:color="auto"/>
                      </w:divBdr>
                    </w:div>
                  </w:divsChild>
                </w:div>
                <w:div w:id="1442652600">
                  <w:marLeft w:val="0"/>
                  <w:marRight w:val="0"/>
                  <w:marTop w:val="0"/>
                  <w:marBottom w:val="0"/>
                  <w:divBdr>
                    <w:top w:val="none" w:sz="0" w:space="0" w:color="auto"/>
                    <w:left w:val="none" w:sz="0" w:space="0" w:color="auto"/>
                    <w:bottom w:val="none" w:sz="0" w:space="0" w:color="auto"/>
                    <w:right w:val="none" w:sz="0" w:space="0" w:color="auto"/>
                  </w:divBdr>
                  <w:divsChild>
                    <w:div w:id="660275796">
                      <w:marLeft w:val="0"/>
                      <w:marRight w:val="0"/>
                      <w:marTop w:val="0"/>
                      <w:marBottom w:val="0"/>
                      <w:divBdr>
                        <w:top w:val="none" w:sz="0" w:space="0" w:color="auto"/>
                        <w:left w:val="none" w:sz="0" w:space="0" w:color="auto"/>
                        <w:bottom w:val="none" w:sz="0" w:space="0" w:color="auto"/>
                        <w:right w:val="none" w:sz="0" w:space="0" w:color="auto"/>
                      </w:divBdr>
                    </w:div>
                  </w:divsChild>
                </w:div>
                <w:div w:id="1523979232">
                  <w:marLeft w:val="0"/>
                  <w:marRight w:val="0"/>
                  <w:marTop w:val="0"/>
                  <w:marBottom w:val="0"/>
                  <w:divBdr>
                    <w:top w:val="none" w:sz="0" w:space="0" w:color="auto"/>
                    <w:left w:val="none" w:sz="0" w:space="0" w:color="auto"/>
                    <w:bottom w:val="none" w:sz="0" w:space="0" w:color="auto"/>
                    <w:right w:val="none" w:sz="0" w:space="0" w:color="auto"/>
                  </w:divBdr>
                  <w:divsChild>
                    <w:div w:id="1162354973">
                      <w:marLeft w:val="0"/>
                      <w:marRight w:val="0"/>
                      <w:marTop w:val="0"/>
                      <w:marBottom w:val="0"/>
                      <w:divBdr>
                        <w:top w:val="none" w:sz="0" w:space="0" w:color="auto"/>
                        <w:left w:val="none" w:sz="0" w:space="0" w:color="auto"/>
                        <w:bottom w:val="none" w:sz="0" w:space="0" w:color="auto"/>
                        <w:right w:val="none" w:sz="0" w:space="0" w:color="auto"/>
                      </w:divBdr>
                    </w:div>
                  </w:divsChild>
                </w:div>
                <w:div w:id="1686587669">
                  <w:marLeft w:val="0"/>
                  <w:marRight w:val="0"/>
                  <w:marTop w:val="0"/>
                  <w:marBottom w:val="0"/>
                  <w:divBdr>
                    <w:top w:val="none" w:sz="0" w:space="0" w:color="auto"/>
                    <w:left w:val="none" w:sz="0" w:space="0" w:color="auto"/>
                    <w:bottom w:val="none" w:sz="0" w:space="0" w:color="auto"/>
                    <w:right w:val="none" w:sz="0" w:space="0" w:color="auto"/>
                  </w:divBdr>
                  <w:divsChild>
                    <w:div w:id="262303150">
                      <w:marLeft w:val="0"/>
                      <w:marRight w:val="0"/>
                      <w:marTop w:val="0"/>
                      <w:marBottom w:val="0"/>
                      <w:divBdr>
                        <w:top w:val="none" w:sz="0" w:space="0" w:color="auto"/>
                        <w:left w:val="none" w:sz="0" w:space="0" w:color="auto"/>
                        <w:bottom w:val="none" w:sz="0" w:space="0" w:color="auto"/>
                        <w:right w:val="none" w:sz="0" w:space="0" w:color="auto"/>
                      </w:divBdr>
                    </w:div>
                  </w:divsChild>
                </w:div>
                <w:div w:id="1744832895">
                  <w:marLeft w:val="0"/>
                  <w:marRight w:val="0"/>
                  <w:marTop w:val="0"/>
                  <w:marBottom w:val="0"/>
                  <w:divBdr>
                    <w:top w:val="none" w:sz="0" w:space="0" w:color="auto"/>
                    <w:left w:val="none" w:sz="0" w:space="0" w:color="auto"/>
                    <w:bottom w:val="none" w:sz="0" w:space="0" w:color="auto"/>
                    <w:right w:val="none" w:sz="0" w:space="0" w:color="auto"/>
                  </w:divBdr>
                  <w:divsChild>
                    <w:div w:id="1830897578">
                      <w:marLeft w:val="0"/>
                      <w:marRight w:val="0"/>
                      <w:marTop w:val="0"/>
                      <w:marBottom w:val="0"/>
                      <w:divBdr>
                        <w:top w:val="none" w:sz="0" w:space="0" w:color="auto"/>
                        <w:left w:val="none" w:sz="0" w:space="0" w:color="auto"/>
                        <w:bottom w:val="none" w:sz="0" w:space="0" w:color="auto"/>
                        <w:right w:val="none" w:sz="0" w:space="0" w:color="auto"/>
                      </w:divBdr>
                    </w:div>
                  </w:divsChild>
                </w:div>
                <w:div w:id="1842698098">
                  <w:marLeft w:val="0"/>
                  <w:marRight w:val="0"/>
                  <w:marTop w:val="0"/>
                  <w:marBottom w:val="0"/>
                  <w:divBdr>
                    <w:top w:val="none" w:sz="0" w:space="0" w:color="auto"/>
                    <w:left w:val="none" w:sz="0" w:space="0" w:color="auto"/>
                    <w:bottom w:val="none" w:sz="0" w:space="0" w:color="auto"/>
                    <w:right w:val="none" w:sz="0" w:space="0" w:color="auto"/>
                  </w:divBdr>
                  <w:divsChild>
                    <w:div w:id="1220745287">
                      <w:marLeft w:val="0"/>
                      <w:marRight w:val="0"/>
                      <w:marTop w:val="0"/>
                      <w:marBottom w:val="0"/>
                      <w:divBdr>
                        <w:top w:val="none" w:sz="0" w:space="0" w:color="auto"/>
                        <w:left w:val="none" w:sz="0" w:space="0" w:color="auto"/>
                        <w:bottom w:val="none" w:sz="0" w:space="0" w:color="auto"/>
                        <w:right w:val="none" w:sz="0" w:space="0" w:color="auto"/>
                      </w:divBdr>
                    </w:div>
                  </w:divsChild>
                </w:div>
                <w:div w:id="1900238593">
                  <w:marLeft w:val="0"/>
                  <w:marRight w:val="0"/>
                  <w:marTop w:val="0"/>
                  <w:marBottom w:val="0"/>
                  <w:divBdr>
                    <w:top w:val="none" w:sz="0" w:space="0" w:color="auto"/>
                    <w:left w:val="none" w:sz="0" w:space="0" w:color="auto"/>
                    <w:bottom w:val="none" w:sz="0" w:space="0" w:color="auto"/>
                    <w:right w:val="none" w:sz="0" w:space="0" w:color="auto"/>
                  </w:divBdr>
                  <w:divsChild>
                    <w:div w:id="1094671096">
                      <w:marLeft w:val="0"/>
                      <w:marRight w:val="0"/>
                      <w:marTop w:val="0"/>
                      <w:marBottom w:val="0"/>
                      <w:divBdr>
                        <w:top w:val="none" w:sz="0" w:space="0" w:color="auto"/>
                        <w:left w:val="none" w:sz="0" w:space="0" w:color="auto"/>
                        <w:bottom w:val="none" w:sz="0" w:space="0" w:color="auto"/>
                        <w:right w:val="none" w:sz="0" w:space="0" w:color="auto"/>
                      </w:divBdr>
                    </w:div>
                  </w:divsChild>
                </w:div>
                <w:div w:id="1938752785">
                  <w:marLeft w:val="0"/>
                  <w:marRight w:val="0"/>
                  <w:marTop w:val="0"/>
                  <w:marBottom w:val="0"/>
                  <w:divBdr>
                    <w:top w:val="none" w:sz="0" w:space="0" w:color="auto"/>
                    <w:left w:val="none" w:sz="0" w:space="0" w:color="auto"/>
                    <w:bottom w:val="none" w:sz="0" w:space="0" w:color="auto"/>
                    <w:right w:val="none" w:sz="0" w:space="0" w:color="auto"/>
                  </w:divBdr>
                  <w:divsChild>
                    <w:div w:id="1885947068">
                      <w:marLeft w:val="0"/>
                      <w:marRight w:val="0"/>
                      <w:marTop w:val="0"/>
                      <w:marBottom w:val="0"/>
                      <w:divBdr>
                        <w:top w:val="none" w:sz="0" w:space="0" w:color="auto"/>
                        <w:left w:val="none" w:sz="0" w:space="0" w:color="auto"/>
                        <w:bottom w:val="none" w:sz="0" w:space="0" w:color="auto"/>
                        <w:right w:val="none" w:sz="0" w:space="0" w:color="auto"/>
                      </w:divBdr>
                    </w:div>
                  </w:divsChild>
                </w:div>
                <w:div w:id="2046709290">
                  <w:marLeft w:val="0"/>
                  <w:marRight w:val="0"/>
                  <w:marTop w:val="0"/>
                  <w:marBottom w:val="0"/>
                  <w:divBdr>
                    <w:top w:val="none" w:sz="0" w:space="0" w:color="auto"/>
                    <w:left w:val="none" w:sz="0" w:space="0" w:color="auto"/>
                    <w:bottom w:val="none" w:sz="0" w:space="0" w:color="auto"/>
                    <w:right w:val="none" w:sz="0" w:space="0" w:color="auto"/>
                  </w:divBdr>
                  <w:divsChild>
                    <w:div w:id="14075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088">
          <w:marLeft w:val="0"/>
          <w:marRight w:val="0"/>
          <w:marTop w:val="0"/>
          <w:marBottom w:val="0"/>
          <w:divBdr>
            <w:top w:val="none" w:sz="0" w:space="0" w:color="auto"/>
            <w:left w:val="none" w:sz="0" w:space="0" w:color="auto"/>
            <w:bottom w:val="none" w:sz="0" w:space="0" w:color="auto"/>
            <w:right w:val="none" w:sz="0" w:space="0" w:color="auto"/>
          </w:divBdr>
        </w:div>
        <w:div w:id="40712218">
          <w:marLeft w:val="0"/>
          <w:marRight w:val="0"/>
          <w:marTop w:val="0"/>
          <w:marBottom w:val="0"/>
          <w:divBdr>
            <w:top w:val="none" w:sz="0" w:space="0" w:color="auto"/>
            <w:left w:val="none" w:sz="0" w:space="0" w:color="auto"/>
            <w:bottom w:val="none" w:sz="0" w:space="0" w:color="auto"/>
            <w:right w:val="none" w:sz="0" w:space="0" w:color="auto"/>
          </w:divBdr>
        </w:div>
        <w:div w:id="125903241">
          <w:marLeft w:val="0"/>
          <w:marRight w:val="0"/>
          <w:marTop w:val="0"/>
          <w:marBottom w:val="0"/>
          <w:divBdr>
            <w:top w:val="none" w:sz="0" w:space="0" w:color="auto"/>
            <w:left w:val="none" w:sz="0" w:space="0" w:color="auto"/>
            <w:bottom w:val="none" w:sz="0" w:space="0" w:color="auto"/>
            <w:right w:val="none" w:sz="0" w:space="0" w:color="auto"/>
          </w:divBdr>
        </w:div>
        <w:div w:id="131212328">
          <w:marLeft w:val="0"/>
          <w:marRight w:val="0"/>
          <w:marTop w:val="0"/>
          <w:marBottom w:val="0"/>
          <w:divBdr>
            <w:top w:val="none" w:sz="0" w:space="0" w:color="auto"/>
            <w:left w:val="none" w:sz="0" w:space="0" w:color="auto"/>
            <w:bottom w:val="none" w:sz="0" w:space="0" w:color="auto"/>
            <w:right w:val="none" w:sz="0" w:space="0" w:color="auto"/>
          </w:divBdr>
        </w:div>
        <w:div w:id="144665828">
          <w:marLeft w:val="0"/>
          <w:marRight w:val="0"/>
          <w:marTop w:val="0"/>
          <w:marBottom w:val="0"/>
          <w:divBdr>
            <w:top w:val="none" w:sz="0" w:space="0" w:color="auto"/>
            <w:left w:val="none" w:sz="0" w:space="0" w:color="auto"/>
            <w:bottom w:val="none" w:sz="0" w:space="0" w:color="auto"/>
            <w:right w:val="none" w:sz="0" w:space="0" w:color="auto"/>
          </w:divBdr>
        </w:div>
        <w:div w:id="162206088">
          <w:marLeft w:val="0"/>
          <w:marRight w:val="0"/>
          <w:marTop w:val="0"/>
          <w:marBottom w:val="0"/>
          <w:divBdr>
            <w:top w:val="none" w:sz="0" w:space="0" w:color="auto"/>
            <w:left w:val="none" w:sz="0" w:space="0" w:color="auto"/>
            <w:bottom w:val="none" w:sz="0" w:space="0" w:color="auto"/>
            <w:right w:val="none" w:sz="0" w:space="0" w:color="auto"/>
          </w:divBdr>
        </w:div>
        <w:div w:id="188573368">
          <w:marLeft w:val="0"/>
          <w:marRight w:val="0"/>
          <w:marTop w:val="0"/>
          <w:marBottom w:val="0"/>
          <w:divBdr>
            <w:top w:val="none" w:sz="0" w:space="0" w:color="auto"/>
            <w:left w:val="none" w:sz="0" w:space="0" w:color="auto"/>
            <w:bottom w:val="none" w:sz="0" w:space="0" w:color="auto"/>
            <w:right w:val="none" w:sz="0" w:space="0" w:color="auto"/>
          </w:divBdr>
        </w:div>
        <w:div w:id="235360118">
          <w:marLeft w:val="0"/>
          <w:marRight w:val="0"/>
          <w:marTop w:val="0"/>
          <w:marBottom w:val="0"/>
          <w:divBdr>
            <w:top w:val="none" w:sz="0" w:space="0" w:color="auto"/>
            <w:left w:val="none" w:sz="0" w:space="0" w:color="auto"/>
            <w:bottom w:val="none" w:sz="0" w:space="0" w:color="auto"/>
            <w:right w:val="none" w:sz="0" w:space="0" w:color="auto"/>
          </w:divBdr>
        </w:div>
        <w:div w:id="262812098">
          <w:marLeft w:val="0"/>
          <w:marRight w:val="0"/>
          <w:marTop w:val="0"/>
          <w:marBottom w:val="0"/>
          <w:divBdr>
            <w:top w:val="none" w:sz="0" w:space="0" w:color="auto"/>
            <w:left w:val="none" w:sz="0" w:space="0" w:color="auto"/>
            <w:bottom w:val="none" w:sz="0" w:space="0" w:color="auto"/>
            <w:right w:val="none" w:sz="0" w:space="0" w:color="auto"/>
          </w:divBdr>
        </w:div>
        <w:div w:id="267348028">
          <w:marLeft w:val="0"/>
          <w:marRight w:val="0"/>
          <w:marTop w:val="0"/>
          <w:marBottom w:val="0"/>
          <w:divBdr>
            <w:top w:val="none" w:sz="0" w:space="0" w:color="auto"/>
            <w:left w:val="none" w:sz="0" w:space="0" w:color="auto"/>
            <w:bottom w:val="none" w:sz="0" w:space="0" w:color="auto"/>
            <w:right w:val="none" w:sz="0" w:space="0" w:color="auto"/>
          </w:divBdr>
        </w:div>
        <w:div w:id="286592795">
          <w:marLeft w:val="0"/>
          <w:marRight w:val="0"/>
          <w:marTop w:val="0"/>
          <w:marBottom w:val="0"/>
          <w:divBdr>
            <w:top w:val="none" w:sz="0" w:space="0" w:color="auto"/>
            <w:left w:val="none" w:sz="0" w:space="0" w:color="auto"/>
            <w:bottom w:val="none" w:sz="0" w:space="0" w:color="auto"/>
            <w:right w:val="none" w:sz="0" w:space="0" w:color="auto"/>
          </w:divBdr>
        </w:div>
        <w:div w:id="449083989">
          <w:marLeft w:val="0"/>
          <w:marRight w:val="0"/>
          <w:marTop w:val="0"/>
          <w:marBottom w:val="0"/>
          <w:divBdr>
            <w:top w:val="none" w:sz="0" w:space="0" w:color="auto"/>
            <w:left w:val="none" w:sz="0" w:space="0" w:color="auto"/>
            <w:bottom w:val="none" w:sz="0" w:space="0" w:color="auto"/>
            <w:right w:val="none" w:sz="0" w:space="0" w:color="auto"/>
          </w:divBdr>
        </w:div>
        <w:div w:id="468402962">
          <w:marLeft w:val="0"/>
          <w:marRight w:val="0"/>
          <w:marTop w:val="0"/>
          <w:marBottom w:val="0"/>
          <w:divBdr>
            <w:top w:val="none" w:sz="0" w:space="0" w:color="auto"/>
            <w:left w:val="none" w:sz="0" w:space="0" w:color="auto"/>
            <w:bottom w:val="none" w:sz="0" w:space="0" w:color="auto"/>
            <w:right w:val="none" w:sz="0" w:space="0" w:color="auto"/>
          </w:divBdr>
        </w:div>
        <w:div w:id="523325331">
          <w:marLeft w:val="0"/>
          <w:marRight w:val="0"/>
          <w:marTop w:val="0"/>
          <w:marBottom w:val="0"/>
          <w:divBdr>
            <w:top w:val="none" w:sz="0" w:space="0" w:color="auto"/>
            <w:left w:val="none" w:sz="0" w:space="0" w:color="auto"/>
            <w:bottom w:val="none" w:sz="0" w:space="0" w:color="auto"/>
            <w:right w:val="none" w:sz="0" w:space="0" w:color="auto"/>
          </w:divBdr>
        </w:div>
        <w:div w:id="529075109">
          <w:marLeft w:val="0"/>
          <w:marRight w:val="0"/>
          <w:marTop w:val="0"/>
          <w:marBottom w:val="0"/>
          <w:divBdr>
            <w:top w:val="none" w:sz="0" w:space="0" w:color="auto"/>
            <w:left w:val="none" w:sz="0" w:space="0" w:color="auto"/>
            <w:bottom w:val="none" w:sz="0" w:space="0" w:color="auto"/>
            <w:right w:val="none" w:sz="0" w:space="0" w:color="auto"/>
          </w:divBdr>
        </w:div>
        <w:div w:id="583035271">
          <w:marLeft w:val="0"/>
          <w:marRight w:val="0"/>
          <w:marTop w:val="0"/>
          <w:marBottom w:val="0"/>
          <w:divBdr>
            <w:top w:val="none" w:sz="0" w:space="0" w:color="auto"/>
            <w:left w:val="none" w:sz="0" w:space="0" w:color="auto"/>
            <w:bottom w:val="none" w:sz="0" w:space="0" w:color="auto"/>
            <w:right w:val="none" w:sz="0" w:space="0" w:color="auto"/>
          </w:divBdr>
        </w:div>
        <w:div w:id="627974403">
          <w:marLeft w:val="0"/>
          <w:marRight w:val="0"/>
          <w:marTop w:val="0"/>
          <w:marBottom w:val="0"/>
          <w:divBdr>
            <w:top w:val="none" w:sz="0" w:space="0" w:color="auto"/>
            <w:left w:val="none" w:sz="0" w:space="0" w:color="auto"/>
            <w:bottom w:val="none" w:sz="0" w:space="0" w:color="auto"/>
            <w:right w:val="none" w:sz="0" w:space="0" w:color="auto"/>
          </w:divBdr>
        </w:div>
        <w:div w:id="631446893">
          <w:marLeft w:val="0"/>
          <w:marRight w:val="0"/>
          <w:marTop w:val="0"/>
          <w:marBottom w:val="0"/>
          <w:divBdr>
            <w:top w:val="none" w:sz="0" w:space="0" w:color="auto"/>
            <w:left w:val="none" w:sz="0" w:space="0" w:color="auto"/>
            <w:bottom w:val="none" w:sz="0" w:space="0" w:color="auto"/>
            <w:right w:val="none" w:sz="0" w:space="0" w:color="auto"/>
          </w:divBdr>
        </w:div>
        <w:div w:id="646058466">
          <w:marLeft w:val="0"/>
          <w:marRight w:val="0"/>
          <w:marTop w:val="0"/>
          <w:marBottom w:val="0"/>
          <w:divBdr>
            <w:top w:val="none" w:sz="0" w:space="0" w:color="auto"/>
            <w:left w:val="none" w:sz="0" w:space="0" w:color="auto"/>
            <w:bottom w:val="none" w:sz="0" w:space="0" w:color="auto"/>
            <w:right w:val="none" w:sz="0" w:space="0" w:color="auto"/>
          </w:divBdr>
        </w:div>
        <w:div w:id="659626201">
          <w:marLeft w:val="0"/>
          <w:marRight w:val="0"/>
          <w:marTop w:val="0"/>
          <w:marBottom w:val="0"/>
          <w:divBdr>
            <w:top w:val="none" w:sz="0" w:space="0" w:color="auto"/>
            <w:left w:val="none" w:sz="0" w:space="0" w:color="auto"/>
            <w:bottom w:val="none" w:sz="0" w:space="0" w:color="auto"/>
            <w:right w:val="none" w:sz="0" w:space="0" w:color="auto"/>
          </w:divBdr>
        </w:div>
        <w:div w:id="702096380">
          <w:marLeft w:val="0"/>
          <w:marRight w:val="0"/>
          <w:marTop w:val="0"/>
          <w:marBottom w:val="0"/>
          <w:divBdr>
            <w:top w:val="none" w:sz="0" w:space="0" w:color="auto"/>
            <w:left w:val="none" w:sz="0" w:space="0" w:color="auto"/>
            <w:bottom w:val="none" w:sz="0" w:space="0" w:color="auto"/>
            <w:right w:val="none" w:sz="0" w:space="0" w:color="auto"/>
          </w:divBdr>
        </w:div>
        <w:div w:id="702678881">
          <w:marLeft w:val="0"/>
          <w:marRight w:val="0"/>
          <w:marTop w:val="0"/>
          <w:marBottom w:val="0"/>
          <w:divBdr>
            <w:top w:val="none" w:sz="0" w:space="0" w:color="auto"/>
            <w:left w:val="none" w:sz="0" w:space="0" w:color="auto"/>
            <w:bottom w:val="none" w:sz="0" w:space="0" w:color="auto"/>
            <w:right w:val="none" w:sz="0" w:space="0" w:color="auto"/>
          </w:divBdr>
        </w:div>
        <w:div w:id="802847513">
          <w:marLeft w:val="0"/>
          <w:marRight w:val="0"/>
          <w:marTop w:val="0"/>
          <w:marBottom w:val="0"/>
          <w:divBdr>
            <w:top w:val="none" w:sz="0" w:space="0" w:color="auto"/>
            <w:left w:val="none" w:sz="0" w:space="0" w:color="auto"/>
            <w:bottom w:val="none" w:sz="0" w:space="0" w:color="auto"/>
            <w:right w:val="none" w:sz="0" w:space="0" w:color="auto"/>
          </w:divBdr>
        </w:div>
        <w:div w:id="847719672">
          <w:marLeft w:val="0"/>
          <w:marRight w:val="0"/>
          <w:marTop w:val="0"/>
          <w:marBottom w:val="0"/>
          <w:divBdr>
            <w:top w:val="none" w:sz="0" w:space="0" w:color="auto"/>
            <w:left w:val="none" w:sz="0" w:space="0" w:color="auto"/>
            <w:bottom w:val="none" w:sz="0" w:space="0" w:color="auto"/>
            <w:right w:val="none" w:sz="0" w:space="0" w:color="auto"/>
          </w:divBdr>
        </w:div>
        <w:div w:id="871453025">
          <w:marLeft w:val="0"/>
          <w:marRight w:val="0"/>
          <w:marTop w:val="0"/>
          <w:marBottom w:val="0"/>
          <w:divBdr>
            <w:top w:val="none" w:sz="0" w:space="0" w:color="auto"/>
            <w:left w:val="none" w:sz="0" w:space="0" w:color="auto"/>
            <w:bottom w:val="none" w:sz="0" w:space="0" w:color="auto"/>
            <w:right w:val="none" w:sz="0" w:space="0" w:color="auto"/>
          </w:divBdr>
        </w:div>
        <w:div w:id="875390773">
          <w:marLeft w:val="0"/>
          <w:marRight w:val="0"/>
          <w:marTop w:val="0"/>
          <w:marBottom w:val="0"/>
          <w:divBdr>
            <w:top w:val="none" w:sz="0" w:space="0" w:color="auto"/>
            <w:left w:val="none" w:sz="0" w:space="0" w:color="auto"/>
            <w:bottom w:val="none" w:sz="0" w:space="0" w:color="auto"/>
            <w:right w:val="none" w:sz="0" w:space="0" w:color="auto"/>
          </w:divBdr>
        </w:div>
        <w:div w:id="909119207">
          <w:marLeft w:val="0"/>
          <w:marRight w:val="0"/>
          <w:marTop w:val="0"/>
          <w:marBottom w:val="0"/>
          <w:divBdr>
            <w:top w:val="none" w:sz="0" w:space="0" w:color="auto"/>
            <w:left w:val="none" w:sz="0" w:space="0" w:color="auto"/>
            <w:bottom w:val="none" w:sz="0" w:space="0" w:color="auto"/>
            <w:right w:val="none" w:sz="0" w:space="0" w:color="auto"/>
          </w:divBdr>
        </w:div>
        <w:div w:id="927077251">
          <w:marLeft w:val="0"/>
          <w:marRight w:val="0"/>
          <w:marTop w:val="0"/>
          <w:marBottom w:val="0"/>
          <w:divBdr>
            <w:top w:val="none" w:sz="0" w:space="0" w:color="auto"/>
            <w:left w:val="none" w:sz="0" w:space="0" w:color="auto"/>
            <w:bottom w:val="none" w:sz="0" w:space="0" w:color="auto"/>
            <w:right w:val="none" w:sz="0" w:space="0" w:color="auto"/>
          </w:divBdr>
        </w:div>
        <w:div w:id="971904902">
          <w:marLeft w:val="0"/>
          <w:marRight w:val="0"/>
          <w:marTop w:val="0"/>
          <w:marBottom w:val="0"/>
          <w:divBdr>
            <w:top w:val="none" w:sz="0" w:space="0" w:color="auto"/>
            <w:left w:val="none" w:sz="0" w:space="0" w:color="auto"/>
            <w:bottom w:val="none" w:sz="0" w:space="0" w:color="auto"/>
            <w:right w:val="none" w:sz="0" w:space="0" w:color="auto"/>
          </w:divBdr>
        </w:div>
        <w:div w:id="993334666">
          <w:marLeft w:val="0"/>
          <w:marRight w:val="0"/>
          <w:marTop w:val="0"/>
          <w:marBottom w:val="0"/>
          <w:divBdr>
            <w:top w:val="none" w:sz="0" w:space="0" w:color="auto"/>
            <w:left w:val="none" w:sz="0" w:space="0" w:color="auto"/>
            <w:bottom w:val="none" w:sz="0" w:space="0" w:color="auto"/>
            <w:right w:val="none" w:sz="0" w:space="0" w:color="auto"/>
          </w:divBdr>
          <w:divsChild>
            <w:div w:id="66079072">
              <w:marLeft w:val="0"/>
              <w:marRight w:val="0"/>
              <w:marTop w:val="0"/>
              <w:marBottom w:val="0"/>
              <w:divBdr>
                <w:top w:val="none" w:sz="0" w:space="0" w:color="auto"/>
                <w:left w:val="none" w:sz="0" w:space="0" w:color="auto"/>
                <w:bottom w:val="none" w:sz="0" w:space="0" w:color="auto"/>
                <w:right w:val="none" w:sz="0" w:space="0" w:color="auto"/>
              </w:divBdr>
            </w:div>
            <w:div w:id="429930744">
              <w:marLeft w:val="0"/>
              <w:marRight w:val="0"/>
              <w:marTop w:val="0"/>
              <w:marBottom w:val="0"/>
              <w:divBdr>
                <w:top w:val="none" w:sz="0" w:space="0" w:color="auto"/>
                <w:left w:val="none" w:sz="0" w:space="0" w:color="auto"/>
                <w:bottom w:val="none" w:sz="0" w:space="0" w:color="auto"/>
                <w:right w:val="none" w:sz="0" w:space="0" w:color="auto"/>
              </w:divBdr>
            </w:div>
            <w:div w:id="459879922">
              <w:marLeft w:val="0"/>
              <w:marRight w:val="0"/>
              <w:marTop w:val="0"/>
              <w:marBottom w:val="0"/>
              <w:divBdr>
                <w:top w:val="none" w:sz="0" w:space="0" w:color="auto"/>
                <w:left w:val="none" w:sz="0" w:space="0" w:color="auto"/>
                <w:bottom w:val="none" w:sz="0" w:space="0" w:color="auto"/>
                <w:right w:val="none" w:sz="0" w:space="0" w:color="auto"/>
              </w:divBdr>
            </w:div>
            <w:div w:id="588006959">
              <w:marLeft w:val="0"/>
              <w:marRight w:val="0"/>
              <w:marTop w:val="0"/>
              <w:marBottom w:val="0"/>
              <w:divBdr>
                <w:top w:val="none" w:sz="0" w:space="0" w:color="auto"/>
                <w:left w:val="none" w:sz="0" w:space="0" w:color="auto"/>
                <w:bottom w:val="none" w:sz="0" w:space="0" w:color="auto"/>
                <w:right w:val="none" w:sz="0" w:space="0" w:color="auto"/>
              </w:divBdr>
            </w:div>
            <w:div w:id="672295453">
              <w:marLeft w:val="0"/>
              <w:marRight w:val="0"/>
              <w:marTop w:val="0"/>
              <w:marBottom w:val="0"/>
              <w:divBdr>
                <w:top w:val="none" w:sz="0" w:space="0" w:color="auto"/>
                <w:left w:val="none" w:sz="0" w:space="0" w:color="auto"/>
                <w:bottom w:val="none" w:sz="0" w:space="0" w:color="auto"/>
                <w:right w:val="none" w:sz="0" w:space="0" w:color="auto"/>
              </w:divBdr>
            </w:div>
            <w:div w:id="799029291">
              <w:marLeft w:val="0"/>
              <w:marRight w:val="0"/>
              <w:marTop w:val="0"/>
              <w:marBottom w:val="0"/>
              <w:divBdr>
                <w:top w:val="none" w:sz="0" w:space="0" w:color="auto"/>
                <w:left w:val="none" w:sz="0" w:space="0" w:color="auto"/>
                <w:bottom w:val="none" w:sz="0" w:space="0" w:color="auto"/>
                <w:right w:val="none" w:sz="0" w:space="0" w:color="auto"/>
              </w:divBdr>
            </w:div>
            <w:div w:id="1412654197">
              <w:marLeft w:val="0"/>
              <w:marRight w:val="0"/>
              <w:marTop w:val="0"/>
              <w:marBottom w:val="0"/>
              <w:divBdr>
                <w:top w:val="none" w:sz="0" w:space="0" w:color="auto"/>
                <w:left w:val="none" w:sz="0" w:space="0" w:color="auto"/>
                <w:bottom w:val="none" w:sz="0" w:space="0" w:color="auto"/>
                <w:right w:val="none" w:sz="0" w:space="0" w:color="auto"/>
              </w:divBdr>
            </w:div>
            <w:div w:id="1597135592">
              <w:marLeft w:val="0"/>
              <w:marRight w:val="0"/>
              <w:marTop w:val="0"/>
              <w:marBottom w:val="0"/>
              <w:divBdr>
                <w:top w:val="none" w:sz="0" w:space="0" w:color="auto"/>
                <w:left w:val="none" w:sz="0" w:space="0" w:color="auto"/>
                <w:bottom w:val="none" w:sz="0" w:space="0" w:color="auto"/>
                <w:right w:val="none" w:sz="0" w:space="0" w:color="auto"/>
              </w:divBdr>
            </w:div>
            <w:div w:id="1737505547">
              <w:marLeft w:val="0"/>
              <w:marRight w:val="0"/>
              <w:marTop w:val="0"/>
              <w:marBottom w:val="0"/>
              <w:divBdr>
                <w:top w:val="none" w:sz="0" w:space="0" w:color="auto"/>
                <w:left w:val="none" w:sz="0" w:space="0" w:color="auto"/>
                <w:bottom w:val="none" w:sz="0" w:space="0" w:color="auto"/>
                <w:right w:val="none" w:sz="0" w:space="0" w:color="auto"/>
              </w:divBdr>
            </w:div>
          </w:divsChild>
        </w:div>
        <w:div w:id="1021710523">
          <w:marLeft w:val="0"/>
          <w:marRight w:val="0"/>
          <w:marTop w:val="0"/>
          <w:marBottom w:val="0"/>
          <w:divBdr>
            <w:top w:val="none" w:sz="0" w:space="0" w:color="auto"/>
            <w:left w:val="none" w:sz="0" w:space="0" w:color="auto"/>
            <w:bottom w:val="none" w:sz="0" w:space="0" w:color="auto"/>
            <w:right w:val="none" w:sz="0" w:space="0" w:color="auto"/>
          </w:divBdr>
        </w:div>
        <w:div w:id="1134905911">
          <w:marLeft w:val="0"/>
          <w:marRight w:val="0"/>
          <w:marTop w:val="0"/>
          <w:marBottom w:val="0"/>
          <w:divBdr>
            <w:top w:val="none" w:sz="0" w:space="0" w:color="auto"/>
            <w:left w:val="none" w:sz="0" w:space="0" w:color="auto"/>
            <w:bottom w:val="none" w:sz="0" w:space="0" w:color="auto"/>
            <w:right w:val="none" w:sz="0" w:space="0" w:color="auto"/>
          </w:divBdr>
        </w:div>
        <w:div w:id="1138302125">
          <w:marLeft w:val="0"/>
          <w:marRight w:val="0"/>
          <w:marTop w:val="0"/>
          <w:marBottom w:val="0"/>
          <w:divBdr>
            <w:top w:val="none" w:sz="0" w:space="0" w:color="auto"/>
            <w:left w:val="none" w:sz="0" w:space="0" w:color="auto"/>
            <w:bottom w:val="none" w:sz="0" w:space="0" w:color="auto"/>
            <w:right w:val="none" w:sz="0" w:space="0" w:color="auto"/>
          </w:divBdr>
        </w:div>
        <w:div w:id="1164932225">
          <w:marLeft w:val="0"/>
          <w:marRight w:val="0"/>
          <w:marTop w:val="0"/>
          <w:marBottom w:val="0"/>
          <w:divBdr>
            <w:top w:val="none" w:sz="0" w:space="0" w:color="auto"/>
            <w:left w:val="none" w:sz="0" w:space="0" w:color="auto"/>
            <w:bottom w:val="none" w:sz="0" w:space="0" w:color="auto"/>
            <w:right w:val="none" w:sz="0" w:space="0" w:color="auto"/>
          </w:divBdr>
        </w:div>
        <w:div w:id="1222404432">
          <w:marLeft w:val="0"/>
          <w:marRight w:val="0"/>
          <w:marTop w:val="0"/>
          <w:marBottom w:val="0"/>
          <w:divBdr>
            <w:top w:val="none" w:sz="0" w:space="0" w:color="auto"/>
            <w:left w:val="none" w:sz="0" w:space="0" w:color="auto"/>
            <w:bottom w:val="none" w:sz="0" w:space="0" w:color="auto"/>
            <w:right w:val="none" w:sz="0" w:space="0" w:color="auto"/>
          </w:divBdr>
        </w:div>
        <w:div w:id="1232084095">
          <w:marLeft w:val="0"/>
          <w:marRight w:val="0"/>
          <w:marTop w:val="0"/>
          <w:marBottom w:val="0"/>
          <w:divBdr>
            <w:top w:val="none" w:sz="0" w:space="0" w:color="auto"/>
            <w:left w:val="none" w:sz="0" w:space="0" w:color="auto"/>
            <w:bottom w:val="none" w:sz="0" w:space="0" w:color="auto"/>
            <w:right w:val="none" w:sz="0" w:space="0" w:color="auto"/>
          </w:divBdr>
        </w:div>
        <w:div w:id="1234122512">
          <w:marLeft w:val="0"/>
          <w:marRight w:val="0"/>
          <w:marTop w:val="0"/>
          <w:marBottom w:val="0"/>
          <w:divBdr>
            <w:top w:val="none" w:sz="0" w:space="0" w:color="auto"/>
            <w:left w:val="none" w:sz="0" w:space="0" w:color="auto"/>
            <w:bottom w:val="none" w:sz="0" w:space="0" w:color="auto"/>
            <w:right w:val="none" w:sz="0" w:space="0" w:color="auto"/>
          </w:divBdr>
        </w:div>
        <w:div w:id="1273316961">
          <w:marLeft w:val="0"/>
          <w:marRight w:val="0"/>
          <w:marTop w:val="0"/>
          <w:marBottom w:val="0"/>
          <w:divBdr>
            <w:top w:val="none" w:sz="0" w:space="0" w:color="auto"/>
            <w:left w:val="none" w:sz="0" w:space="0" w:color="auto"/>
            <w:bottom w:val="none" w:sz="0" w:space="0" w:color="auto"/>
            <w:right w:val="none" w:sz="0" w:space="0" w:color="auto"/>
          </w:divBdr>
        </w:div>
        <w:div w:id="1275555978">
          <w:marLeft w:val="0"/>
          <w:marRight w:val="0"/>
          <w:marTop w:val="0"/>
          <w:marBottom w:val="0"/>
          <w:divBdr>
            <w:top w:val="none" w:sz="0" w:space="0" w:color="auto"/>
            <w:left w:val="none" w:sz="0" w:space="0" w:color="auto"/>
            <w:bottom w:val="none" w:sz="0" w:space="0" w:color="auto"/>
            <w:right w:val="none" w:sz="0" w:space="0" w:color="auto"/>
          </w:divBdr>
        </w:div>
        <w:div w:id="1289510003">
          <w:marLeft w:val="0"/>
          <w:marRight w:val="0"/>
          <w:marTop w:val="0"/>
          <w:marBottom w:val="0"/>
          <w:divBdr>
            <w:top w:val="none" w:sz="0" w:space="0" w:color="auto"/>
            <w:left w:val="none" w:sz="0" w:space="0" w:color="auto"/>
            <w:bottom w:val="none" w:sz="0" w:space="0" w:color="auto"/>
            <w:right w:val="none" w:sz="0" w:space="0" w:color="auto"/>
          </w:divBdr>
        </w:div>
        <w:div w:id="1289551958">
          <w:marLeft w:val="0"/>
          <w:marRight w:val="0"/>
          <w:marTop w:val="0"/>
          <w:marBottom w:val="0"/>
          <w:divBdr>
            <w:top w:val="none" w:sz="0" w:space="0" w:color="auto"/>
            <w:left w:val="none" w:sz="0" w:space="0" w:color="auto"/>
            <w:bottom w:val="none" w:sz="0" w:space="0" w:color="auto"/>
            <w:right w:val="none" w:sz="0" w:space="0" w:color="auto"/>
          </w:divBdr>
        </w:div>
        <w:div w:id="1344821401">
          <w:marLeft w:val="0"/>
          <w:marRight w:val="0"/>
          <w:marTop w:val="0"/>
          <w:marBottom w:val="0"/>
          <w:divBdr>
            <w:top w:val="none" w:sz="0" w:space="0" w:color="auto"/>
            <w:left w:val="none" w:sz="0" w:space="0" w:color="auto"/>
            <w:bottom w:val="none" w:sz="0" w:space="0" w:color="auto"/>
            <w:right w:val="none" w:sz="0" w:space="0" w:color="auto"/>
          </w:divBdr>
        </w:div>
        <w:div w:id="1394507612">
          <w:marLeft w:val="0"/>
          <w:marRight w:val="0"/>
          <w:marTop w:val="0"/>
          <w:marBottom w:val="0"/>
          <w:divBdr>
            <w:top w:val="none" w:sz="0" w:space="0" w:color="auto"/>
            <w:left w:val="none" w:sz="0" w:space="0" w:color="auto"/>
            <w:bottom w:val="none" w:sz="0" w:space="0" w:color="auto"/>
            <w:right w:val="none" w:sz="0" w:space="0" w:color="auto"/>
          </w:divBdr>
        </w:div>
        <w:div w:id="1434324450">
          <w:marLeft w:val="0"/>
          <w:marRight w:val="0"/>
          <w:marTop w:val="0"/>
          <w:marBottom w:val="0"/>
          <w:divBdr>
            <w:top w:val="none" w:sz="0" w:space="0" w:color="auto"/>
            <w:left w:val="none" w:sz="0" w:space="0" w:color="auto"/>
            <w:bottom w:val="none" w:sz="0" w:space="0" w:color="auto"/>
            <w:right w:val="none" w:sz="0" w:space="0" w:color="auto"/>
          </w:divBdr>
        </w:div>
        <w:div w:id="1439329306">
          <w:marLeft w:val="0"/>
          <w:marRight w:val="0"/>
          <w:marTop w:val="0"/>
          <w:marBottom w:val="0"/>
          <w:divBdr>
            <w:top w:val="none" w:sz="0" w:space="0" w:color="auto"/>
            <w:left w:val="none" w:sz="0" w:space="0" w:color="auto"/>
            <w:bottom w:val="none" w:sz="0" w:space="0" w:color="auto"/>
            <w:right w:val="none" w:sz="0" w:space="0" w:color="auto"/>
          </w:divBdr>
        </w:div>
        <w:div w:id="1528062536">
          <w:marLeft w:val="0"/>
          <w:marRight w:val="0"/>
          <w:marTop w:val="0"/>
          <w:marBottom w:val="0"/>
          <w:divBdr>
            <w:top w:val="none" w:sz="0" w:space="0" w:color="auto"/>
            <w:left w:val="none" w:sz="0" w:space="0" w:color="auto"/>
            <w:bottom w:val="none" w:sz="0" w:space="0" w:color="auto"/>
            <w:right w:val="none" w:sz="0" w:space="0" w:color="auto"/>
          </w:divBdr>
        </w:div>
        <w:div w:id="1528177373">
          <w:marLeft w:val="0"/>
          <w:marRight w:val="0"/>
          <w:marTop w:val="0"/>
          <w:marBottom w:val="0"/>
          <w:divBdr>
            <w:top w:val="none" w:sz="0" w:space="0" w:color="auto"/>
            <w:left w:val="none" w:sz="0" w:space="0" w:color="auto"/>
            <w:bottom w:val="none" w:sz="0" w:space="0" w:color="auto"/>
            <w:right w:val="none" w:sz="0" w:space="0" w:color="auto"/>
          </w:divBdr>
        </w:div>
        <w:div w:id="1632781502">
          <w:marLeft w:val="0"/>
          <w:marRight w:val="0"/>
          <w:marTop w:val="0"/>
          <w:marBottom w:val="0"/>
          <w:divBdr>
            <w:top w:val="none" w:sz="0" w:space="0" w:color="auto"/>
            <w:left w:val="none" w:sz="0" w:space="0" w:color="auto"/>
            <w:bottom w:val="none" w:sz="0" w:space="0" w:color="auto"/>
            <w:right w:val="none" w:sz="0" w:space="0" w:color="auto"/>
          </w:divBdr>
        </w:div>
        <w:div w:id="1664313543">
          <w:marLeft w:val="0"/>
          <w:marRight w:val="0"/>
          <w:marTop w:val="0"/>
          <w:marBottom w:val="0"/>
          <w:divBdr>
            <w:top w:val="none" w:sz="0" w:space="0" w:color="auto"/>
            <w:left w:val="none" w:sz="0" w:space="0" w:color="auto"/>
            <w:bottom w:val="none" w:sz="0" w:space="0" w:color="auto"/>
            <w:right w:val="none" w:sz="0" w:space="0" w:color="auto"/>
          </w:divBdr>
          <w:divsChild>
            <w:div w:id="121114637">
              <w:marLeft w:val="0"/>
              <w:marRight w:val="0"/>
              <w:marTop w:val="0"/>
              <w:marBottom w:val="0"/>
              <w:divBdr>
                <w:top w:val="none" w:sz="0" w:space="0" w:color="auto"/>
                <w:left w:val="none" w:sz="0" w:space="0" w:color="auto"/>
                <w:bottom w:val="none" w:sz="0" w:space="0" w:color="auto"/>
                <w:right w:val="none" w:sz="0" w:space="0" w:color="auto"/>
              </w:divBdr>
            </w:div>
            <w:div w:id="133328726">
              <w:marLeft w:val="0"/>
              <w:marRight w:val="0"/>
              <w:marTop w:val="0"/>
              <w:marBottom w:val="0"/>
              <w:divBdr>
                <w:top w:val="none" w:sz="0" w:space="0" w:color="auto"/>
                <w:left w:val="none" w:sz="0" w:space="0" w:color="auto"/>
                <w:bottom w:val="none" w:sz="0" w:space="0" w:color="auto"/>
                <w:right w:val="none" w:sz="0" w:space="0" w:color="auto"/>
              </w:divBdr>
            </w:div>
            <w:div w:id="643899225">
              <w:marLeft w:val="0"/>
              <w:marRight w:val="0"/>
              <w:marTop w:val="0"/>
              <w:marBottom w:val="0"/>
              <w:divBdr>
                <w:top w:val="none" w:sz="0" w:space="0" w:color="auto"/>
                <w:left w:val="none" w:sz="0" w:space="0" w:color="auto"/>
                <w:bottom w:val="none" w:sz="0" w:space="0" w:color="auto"/>
                <w:right w:val="none" w:sz="0" w:space="0" w:color="auto"/>
              </w:divBdr>
            </w:div>
            <w:div w:id="866455941">
              <w:marLeft w:val="0"/>
              <w:marRight w:val="0"/>
              <w:marTop w:val="0"/>
              <w:marBottom w:val="0"/>
              <w:divBdr>
                <w:top w:val="none" w:sz="0" w:space="0" w:color="auto"/>
                <w:left w:val="none" w:sz="0" w:space="0" w:color="auto"/>
                <w:bottom w:val="none" w:sz="0" w:space="0" w:color="auto"/>
                <w:right w:val="none" w:sz="0" w:space="0" w:color="auto"/>
              </w:divBdr>
            </w:div>
            <w:div w:id="939947278">
              <w:marLeft w:val="0"/>
              <w:marRight w:val="0"/>
              <w:marTop w:val="0"/>
              <w:marBottom w:val="0"/>
              <w:divBdr>
                <w:top w:val="none" w:sz="0" w:space="0" w:color="auto"/>
                <w:left w:val="none" w:sz="0" w:space="0" w:color="auto"/>
                <w:bottom w:val="none" w:sz="0" w:space="0" w:color="auto"/>
                <w:right w:val="none" w:sz="0" w:space="0" w:color="auto"/>
              </w:divBdr>
            </w:div>
            <w:div w:id="1055396591">
              <w:marLeft w:val="0"/>
              <w:marRight w:val="0"/>
              <w:marTop w:val="0"/>
              <w:marBottom w:val="0"/>
              <w:divBdr>
                <w:top w:val="none" w:sz="0" w:space="0" w:color="auto"/>
                <w:left w:val="none" w:sz="0" w:space="0" w:color="auto"/>
                <w:bottom w:val="none" w:sz="0" w:space="0" w:color="auto"/>
                <w:right w:val="none" w:sz="0" w:space="0" w:color="auto"/>
              </w:divBdr>
            </w:div>
            <w:div w:id="1598439141">
              <w:marLeft w:val="0"/>
              <w:marRight w:val="0"/>
              <w:marTop w:val="0"/>
              <w:marBottom w:val="0"/>
              <w:divBdr>
                <w:top w:val="none" w:sz="0" w:space="0" w:color="auto"/>
                <w:left w:val="none" w:sz="0" w:space="0" w:color="auto"/>
                <w:bottom w:val="none" w:sz="0" w:space="0" w:color="auto"/>
                <w:right w:val="none" w:sz="0" w:space="0" w:color="auto"/>
              </w:divBdr>
            </w:div>
            <w:div w:id="1656494295">
              <w:marLeft w:val="0"/>
              <w:marRight w:val="0"/>
              <w:marTop w:val="0"/>
              <w:marBottom w:val="0"/>
              <w:divBdr>
                <w:top w:val="none" w:sz="0" w:space="0" w:color="auto"/>
                <w:left w:val="none" w:sz="0" w:space="0" w:color="auto"/>
                <w:bottom w:val="none" w:sz="0" w:space="0" w:color="auto"/>
                <w:right w:val="none" w:sz="0" w:space="0" w:color="auto"/>
              </w:divBdr>
            </w:div>
            <w:div w:id="1884902670">
              <w:marLeft w:val="0"/>
              <w:marRight w:val="0"/>
              <w:marTop w:val="0"/>
              <w:marBottom w:val="0"/>
              <w:divBdr>
                <w:top w:val="none" w:sz="0" w:space="0" w:color="auto"/>
                <w:left w:val="none" w:sz="0" w:space="0" w:color="auto"/>
                <w:bottom w:val="none" w:sz="0" w:space="0" w:color="auto"/>
                <w:right w:val="none" w:sz="0" w:space="0" w:color="auto"/>
              </w:divBdr>
            </w:div>
            <w:div w:id="1911428361">
              <w:marLeft w:val="0"/>
              <w:marRight w:val="0"/>
              <w:marTop w:val="0"/>
              <w:marBottom w:val="0"/>
              <w:divBdr>
                <w:top w:val="none" w:sz="0" w:space="0" w:color="auto"/>
                <w:left w:val="none" w:sz="0" w:space="0" w:color="auto"/>
                <w:bottom w:val="none" w:sz="0" w:space="0" w:color="auto"/>
                <w:right w:val="none" w:sz="0" w:space="0" w:color="auto"/>
              </w:divBdr>
            </w:div>
            <w:div w:id="1924413650">
              <w:marLeft w:val="0"/>
              <w:marRight w:val="0"/>
              <w:marTop w:val="0"/>
              <w:marBottom w:val="0"/>
              <w:divBdr>
                <w:top w:val="none" w:sz="0" w:space="0" w:color="auto"/>
                <w:left w:val="none" w:sz="0" w:space="0" w:color="auto"/>
                <w:bottom w:val="none" w:sz="0" w:space="0" w:color="auto"/>
                <w:right w:val="none" w:sz="0" w:space="0" w:color="auto"/>
              </w:divBdr>
            </w:div>
            <w:div w:id="1941835714">
              <w:marLeft w:val="0"/>
              <w:marRight w:val="0"/>
              <w:marTop w:val="0"/>
              <w:marBottom w:val="0"/>
              <w:divBdr>
                <w:top w:val="none" w:sz="0" w:space="0" w:color="auto"/>
                <w:left w:val="none" w:sz="0" w:space="0" w:color="auto"/>
                <w:bottom w:val="none" w:sz="0" w:space="0" w:color="auto"/>
                <w:right w:val="none" w:sz="0" w:space="0" w:color="auto"/>
              </w:divBdr>
            </w:div>
            <w:div w:id="1947888602">
              <w:marLeft w:val="0"/>
              <w:marRight w:val="0"/>
              <w:marTop w:val="0"/>
              <w:marBottom w:val="0"/>
              <w:divBdr>
                <w:top w:val="none" w:sz="0" w:space="0" w:color="auto"/>
                <w:left w:val="none" w:sz="0" w:space="0" w:color="auto"/>
                <w:bottom w:val="none" w:sz="0" w:space="0" w:color="auto"/>
                <w:right w:val="none" w:sz="0" w:space="0" w:color="auto"/>
              </w:divBdr>
            </w:div>
          </w:divsChild>
        </w:div>
        <w:div w:id="1744256149">
          <w:marLeft w:val="0"/>
          <w:marRight w:val="0"/>
          <w:marTop w:val="0"/>
          <w:marBottom w:val="0"/>
          <w:divBdr>
            <w:top w:val="none" w:sz="0" w:space="0" w:color="auto"/>
            <w:left w:val="none" w:sz="0" w:space="0" w:color="auto"/>
            <w:bottom w:val="none" w:sz="0" w:space="0" w:color="auto"/>
            <w:right w:val="none" w:sz="0" w:space="0" w:color="auto"/>
          </w:divBdr>
        </w:div>
        <w:div w:id="1770272541">
          <w:marLeft w:val="0"/>
          <w:marRight w:val="0"/>
          <w:marTop w:val="0"/>
          <w:marBottom w:val="0"/>
          <w:divBdr>
            <w:top w:val="none" w:sz="0" w:space="0" w:color="auto"/>
            <w:left w:val="none" w:sz="0" w:space="0" w:color="auto"/>
            <w:bottom w:val="none" w:sz="0" w:space="0" w:color="auto"/>
            <w:right w:val="none" w:sz="0" w:space="0" w:color="auto"/>
          </w:divBdr>
        </w:div>
        <w:div w:id="1780220047">
          <w:marLeft w:val="0"/>
          <w:marRight w:val="0"/>
          <w:marTop w:val="0"/>
          <w:marBottom w:val="0"/>
          <w:divBdr>
            <w:top w:val="none" w:sz="0" w:space="0" w:color="auto"/>
            <w:left w:val="none" w:sz="0" w:space="0" w:color="auto"/>
            <w:bottom w:val="none" w:sz="0" w:space="0" w:color="auto"/>
            <w:right w:val="none" w:sz="0" w:space="0" w:color="auto"/>
          </w:divBdr>
        </w:div>
        <w:div w:id="1781609621">
          <w:marLeft w:val="0"/>
          <w:marRight w:val="0"/>
          <w:marTop w:val="0"/>
          <w:marBottom w:val="0"/>
          <w:divBdr>
            <w:top w:val="none" w:sz="0" w:space="0" w:color="auto"/>
            <w:left w:val="none" w:sz="0" w:space="0" w:color="auto"/>
            <w:bottom w:val="none" w:sz="0" w:space="0" w:color="auto"/>
            <w:right w:val="none" w:sz="0" w:space="0" w:color="auto"/>
          </w:divBdr>
        </w:div>
        <w:div w:id="1789592230">
          <w:marLeft w:val="0"/>
          <w:marRight w:val="0"/>
          <w:marTop w:val="0"/>
          <w:marBottom w:val="0"/>
          <w:divBdr>
            <w:top w:val="none" w:sz="0" w:space="0" w:color="auto"/>
            <w:left w:val="none" w:sz="0" w:space="0" w:color="auto"/>
            <w:bottom w:val="none" w:sz="0" w:space="0" w:color="auto"/>
            <w:right w:val="none" w:sz="0" w:space="0" w:color="auto"/>
          </w:divBdr>
        </w:div>
        <w:div w:id="1870800440">
          <w:marLeft w:val="0"/>
          <w:marRight w:val="0"/>
          <w:marTop w:val="0"/>
          <w:marBottom w:val="0"/>
          <w:divBdr>
            <w:top w:val="none" w:sz="0" w:space="0" w:color="auto"/>
            <w:left w:val="none" w:sz="0" w:space="0" w:color="auto"/>
            <w:bottom w:val="none" w:sz="0" w:space="0" w:color="auto"/>
            <w:right w:val="none" w:sz="0" w:space="0" w:color="auto"/>
          </w:divBdr>
        </w:div>
        <w:div w:id="1929608488">
          <w:marLeft w:val="0"/>
          <w:marRight w:val="0"/>
          <w:marTop w:val="0"/>
          <w:marBottom w:val="0"/>
          <w:divBdr>
            <w:top w:val="none" w:sz="0" w:space="0" w:color="auto"/>
            <w:left w:val="none" w:sz="0" w:space="0" w:color="auto"/>
            <w:bottom w:val="none" w:sz="0" w:space="0" w:color="auto"/>
            <w:right w:val="none" w:sz="0" w:space="0" w:color="auto"/>
          </w:divBdr>
        </w:div>
        <w:div w:id="1960259300">
          <w:marLeft w:val="0"/>
          <w:marRight w:val="0"/>
          <w:marTop w:val="0"/>
          <w:marBottom w:val="0"/>
          <w:divBdr>
            <w:top w:val="none" w:sz="0" w:space="0" w:color="auto"/>
            <w:left w:val="none" w:sz="0" w:space="0" w:color="auto"/>
            <w:bottom w:val="none" w:sz="0" w:space="0" w:color="auto"/>
            <w:right w:val="none" w:sz="0" w:space="0" w:color="auto"/>
          </w:divBdr>
        </w:div>
        <w:div w:id="1975015765">
          <w:marLeft w:val="0"/>
          <w:marRight w:val="0"/>
          <w:marTop w:val="0"/>
          <w:marBottom w:val="0"/>
          <w:divBdr>
            <w:top w:val="none" w:sz="0" w:space="0" w:color="auto"/>
            <w:left w:val="none" w:sz="0" w:space="0" w:color="auto"/>
            <w:bottom w:val="none" w:sz="0" w:space="0" w:color="auto"/>
            <w:right w:val="none" w:sz="0" w:space="0" w:color="auto"/>
          </w:divBdr>
        </w:div>
        <w:div w:id="1993869579">
          <w:marLeft w:val="0"/>
          <w:marRight w:val="0"/>
          <w:marTop w:val="0"/>
          <w:marBottom w:val="0"/>
          <w:divBdr>
            <w:top w:val="none" w:sz="0" w:space="0" w:color="auto"/>
            <w:left w:val="none" w:sz="0" w:space="0" w:color="auto"/>
            <w:bottom w:val="none" w:sz="0" w:space="0" w:color="auto"/>
            <w:right w:val="none" w:sz="0" w:space="0" w:color="auto"/>
          </w:divBdr>
        </w:div>
        <w:div w:id="1993946258">
          <w:marLeft w:val="0"/>
          <w:marRight w:val="0"/>
          <w:marTop w:val="0"/>
          <w:marBottom w:val="0"/>
          <w:divBdr>
            <w:top w:val="none" w:sz="0" w:space="0" w:color="auto"/>
            <w:left w:val="none" w:sz="0" w:space="0" w:color="auto"/>
            <w:bottom w:val="none" w:sz="0" w:space="0" w:color="auto"/>
            <w:right w:val="none" w:sz="0" w:space="0" w:color="auto"/>
          </w:divBdr>
        </w:div>
        <w:div w:id="2028217846">
          <w:marLeft w:val="0"/>
          <w:marRight w:val="0"/>
          <w:marTop w:val="0"/>
          <w:marBottom w:val="0"/>
          <w:divBdr>
            <w:top w:val="none" w:sz="0" w:space="0" w:color="auto"/>
            <w:left w:val="none" w:sz="0" w:space="0" w:color="auto"/>
            <w:bottom w:val="none" w:sz="0" w:space="0" w:color="auto"/>
            <w:right w:val="none" w:sz="0" w:space="0" w:color="auto"/>
          </w:divBdr>
        </w:div>
        <w:div w:id="2030134640">
          <w:marLeft w:val="0"/>
          <w:marRight w:val="0"/>
          <w:marTop w:val="0"/>
          <w:marBottom w:val="0"/>
          <w:divBdr>
            <w:top w:val="none" w:sz="0" w:space="0" w:color="auto"/>
            <w:left w:val="none" w:sz="0" w:space="0" w:color="auto"/>
            <w:bottom w:val="none" w:sz="0" w:space="0" w:color="auto"/>
            <w:right w:val="none" w:sz="0" w:space="0" w:color="auto"/>
          </w:divBdr>
        </w:div>
        <w:div w:id="2138259297">
          <w:marLeft w:val="0"/>
          <w:marRight w:val="0"/>
          <w:marTop w:val="0"/>
          <w:marBottom w:val="0"/>
          <w:divBdr>
            <w:top w:val="none" w:sz="0" w:space="0" w:color="auto"/>
            <w:left w:val="none" w:sz="0" w:space="0" w:color="auto"/>
            <w:bottom w:val="none" w:sz="0" w:space="0" w:color="auto"/>
            <w:right w:val="none" w:sz="0" w:space="0" w:color="auto"/>
          </w:divBdr>
        </w:div>
      </w:divsChild>
    </w:div>
    <w:div w:id="638993874">
      <w:bodyDiv w:val="1"/>
      <w:marLeft w:val="0"/>
      <w:marRight w:val="0"/>
      <w:marTop w:val="0"/>
      <w:marBottom w:val="0"/>
      <w:divBdr>
        <w:top w:val="none" w:sz="0" w:space="0" w:color="auto"/>
        <w:left w:val="none" w:sz="0" w:space="0" w:color="auto"/>
        <w:bottom w:val="none" w:sz="0" w:space="0" w:color="auto"/>
        <w:right w:val="none" w:sz="0" w:space="0" w:color="auto"/>
      </w:divBdr>
      <w:divsChild>
        <w:div w:id="170264266">
          <w:marLeft w:val="0"/>
          <w:marRight w:val="0"/>
          <w:marTop w:val="0"/>
          <w:marBottom w:val="0"/>
          <w:divBdr>
            <w:top w:val="none" w:sz="0" w:space="0" w:color="auto"/>
            <w:left w:val="none" w:sz="0" w:space="0" w:color="auto"/>
            <w:bottom w:val="none" w:sz="0" w:space="0" w:color="auto"/>
            <w:right w:val="none" w:sz="0" w:space="0" w:color="auto"/>
          </w:divBdr>
        </w:div>
        <w:div w:id="1927691516">
          <w:marLeft w:val="0"/>
          <w:marRight w:val="0"/>
          <w:marTop w:val="0"/>
          <w:marBottom w:val="0"/>
          <w:divBdr>
            <w:top w:val="none" w:sz="0" w:space="0" w:color="auto"/>
            <w:left w:val="none" w:sz="0" w:space="0" w:color="auto"/>
            <w:bottom w:val="none" w:sz="0" w:space="0" w:color="auto"/>
            <w:right w:val="none" w:sz="0" w:space="0" w:color="auto"/>
          </w:divBdr>
        </w:div>
      </w:divsChild>
    </w:div>
    <w:div w:id="995841328">
      <w:bodyDiv w:val="1"/>
      <w:marLeft w:val="0"/>
      <w:marRight w:val="0"/>
      <w:marTop w:val="0"/>
      <w:marBottom w:val="0"/>
      <w:divBdr>
        <w:top w:val="none" w:sz="0" w:space="0" w:color="auto"/>
        <w:left w:val="none" w:sz="0" w:space="0" w:color="auto"/>
        <w:bottom w:val="none" w:sz="0" w:space="0" w:color="auto"/>
        <w:right w:val="none" w:sz="0" w:space="0" w:color="auto"/>
      </w:divBdr>
      <w:divsChild>
        <w:div w:id="714545335">
          <w:marLeft w:val="0"/>
          <w:marRight w:val="0"/>
          <w:marTop w:val="0"/>
          <w:marBottom w:val="0"/>
          <w:divBdr>
            <w:top w:val="none" w:sz="0" w:space="0" w:color="auto"/>
            <w:left w:val="none" w:sz="0" w:space="0" w:color="auto"/>
            <w:bottom w:val="none" w:sz="0" w:space="0" w:color="auto"/>
            <w:right w:val="none" w:sz="0" w:space="0" w:color="auto"/>
          </w:divBdr>
        </w:div>
        <w:div w:id="779301736">
          <w:marLeft w:val="0"/>
          <w:marRight w:val="0"/>
          <w:marTop w:val="0"/>
          <w:marBottom w:val="0"/>
          <w:divBdr>
            <w:top w:val="none" w:sz="0" w:space="0" w:color="auto"/>
            <w:left w:val="none" w:sz="0" w:space="0" w:color="auto"/>
            <w:bottom w:val="none" w:sz="0" w:space="0" w:color="auto"/>
            <w:right w:val="none" w:sz="0" w:space="0" w:color="auto"/>
          </w:divBdr>
        </w:div>
        <w:div w:id="966739076">
          <w:marLeft w:val="0"/>
          <w:marRight w:val="0"/>
          <w:marTop w:val="0"/>
          <w:marBottom w:val="0"/>
          <w:divBdr>
            <w:top w:val="none" w:sz="0" w:space="0" w:color="auto"/>
            <w:left w:val="none" w:sz="0" w:space="0" w:color="auto"/>
            <w:bottom w:val="none" w:sz="0" w:space="0" w:color="auto"/>
            <w:right w:val="none" w:sz="0" w:space="0" w:color="auto"/>
          </w:divBdr>
        </w:div>
        <w:div w:id="1044794735">
          <w:marLeft w:val="0"/>
          <w:marRight w:val="0"/>
          <w:marTop w:val="0"/>
          <w:marBottom w:val="0"/>
          <w:divBdr>
            <w:top w:val="none" w:sz="0" w:space="0" w:color="auto"/>
            <w:left w:val="none" w:sz="0" w:space="0" w:color="auto"/>
            <w:bottom w:val="none" w:sz="0" w:space="0" w:color="auto"/>
            <w:right w:val="none" w:sz="0" w:space="0" w:color="auto"/>
          </w:divBdr>
        </w:div>
      </w:divsChild>
    </w:div>
    <w:div w:id="1190024796">
      <w:bodyDiv w:val="1"/>
      <w:marLeft w:val="0"/>
      <w:marRight w:val="0"/>
      <w:marTop w:val="0"/>
      <w:marBottom w:val="0"/>
      <w:divBdr>
        <w:top w:val="none" w:sz="0" w:space="0" w:color="auto"/>
        <w:left w:val="none" w:sz="0" w:space="0" w:color="auto"/>
        <w:bottom w:val="none" w:sz="0" w:space="0" w:color="auto"/>
        <w:right w:val="none" w:sz="0" w:space="0" w:color="auto"/>
      </w:divBdr>
    </w:div>
    <w:div w:id="1345128600">
      <w:bodyDiv w:val="1"/>
      <w:marLeft w:val="0"/>
      <w:marRight w:val="0"/>
      <w:marTop w:val="0"/>
      <w:marBottom w:val="0"/>
      <w:divBdr>
        <w:top w:val="none" w:sz="0" w:space="0" w:color="auto"/>
        <w:left w:val="none" w:sz="0" w:space="0" w:color="auto"/>
        <w:bottom w:val="none" w:sz="0" w:space="0" w:color="auto"/>
        <w:right w:val="none" w:sz="0" w:space="0" w:color="auto"/>
      </w:divBdr>
    </w:div>
    <w:div w:id="2055276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mhsa.bonfirehub.com/" TargetMode="External"/><Relationship Id="rId18" Type="http://schemas.openxmlformats.org/officeDocument/2006/relationships/hyperlink" Target="mailto:info@calmhsa.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almhsa.bonfirehub.com/" TargetMode="External"/><Relationship Id="rId7" Type="http://schemas.openxmlformats.org/officeDocument/2006/relationships/webSettings" Target="webSettings.xml"/><Relationship Id="rId12" Type="http://schemas.openxmlformats.org/officeDocument/2006/relationships/hyperlink" Target="https://thinkculturalhealth.hhs.gov/clas" TargetMode="External"/><Relationship Id="rId17" Type="http://schemas.openxmlformats.org/officeDocument/2006/relationships/hyperlink" Target="https://calmhsa.bonfirehub.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almhsa.org/bids-contracting-opportunities/" TargetMode="External"/><Relationship Id="rId20" Type="http://schemas.openxmlformats.org/officeDocument/2006/relationships/hyperlink" Target="mailto:info@calmhs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mhsa.bonfirehub.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almhsa.bonfirehub.co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calmhsa.bonfirehub.com/" TargetMode="External"/><Relationship Id="rId19" Type="http://schemas.openxmlformats.org/officeDocument/2006/relationships/hyperlink" Target="https://calmhsa.bonfirehu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mhsa.bonfirehub.com/" TargetMode="External"/><Relationship Id="rId22" Type="http://schemas.openxmlformats.org/officeDocument/2006/relationships/hyperlink" Target="https://bonfirehub.zendesk.com/hc" TargetMode="External"/><Relationship Id="rId27" Type="http://schemas.openxmlformats.org/officeDocument/2006/relationships/footer" Target="footer3.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lMHSA Palette">
      <a:dk1>
        <a:srgbClr val="000000"/>
      </a:dk1>
      <a:lt1>
        <a:srgbClr val="FFFFFF"/>
      </a:lt1>
      <a:dk2>
        <a:srgbClr val="0C5B66"/>
      </a:dk2>
      <a:lt2>
        <a:srgbClr val="E7E6E6"/>
      </a:lt2>
      <a:accent1>
        <a:srgbClr val="8EB849"/>
      </a:accent1>
      <a:accent2>
        <a:srgbClr val="016E76"/>
      </a:accent2>
      <a:accent3>
        <a:srgbClr val="5A9F90"/>
      </a:accent3>
      <a:accent4>
        <a:srgbClr val="006071"/>
      </a:accent4>
      <a:accent5>
        <a:srgbClr val="5B6670"/>
      </a:accent5>
      <a:accent6>
        <a:srgbClr val="4DB9B1"/>
      </a:accent6>
      <a:hlink>
        <a:srgbClr val="8DB949"/>
      </a:hlink>
      <a:folHlink>
        <a:srgbClr val="9274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475af4-6d38-48cf-9f3d-f38553931cc0" xsi:nil="true"/>
    <lcf76f155ced4ddcb4097134ff3c332f xmlns="7c8d2386-8ffb-472c-950d-6d9c895e6f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B0A458F5F84A409F89AC38D6F30B43" ma:contentTypeVersion="13" ma:contentTypeDescription="Create a new document." ma:contentTypeScope="" ma:versionID="b6e123874afbd8bde08e6c57a2173238">
  <xsd:schema xmlns:xsd="http://www.w3.org/2001/XMLSchema" xmlns:xs="http://www.w3.org/2001/XMLSchema" xmlns:p="http://schemas.microsoft.com/office/2006/metadata/properties" xmlns:ns2="7c8d2386-8ffb-472c-950d-6d9c895e6fc7" xmlns:ns3="ba475af4-6d38-48cf-9f3d-f38553931cc0" targetNamespace="http://schemas.microsoft.com/office/2006/metadata/properties" ma:root="true" ma:fieldsID="a2e94948dc169c48a207ece023086047" ns2:_="" ns3:_="">
    <xsd:import namespace="7c8d2386-8ffb-472c-950d-6d9c895e6fc7"/>
    <xsd:import namespace="ba475af4-6d38-48cf-9f3d-f38553931c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d2386-8ffb-472c-950d-6d9c895e6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75af4-6d38-48cf-9f3d-f38553931c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d89c29-1625-44fe-9b45-78d2a6ab6917}" ma:internalName="TaxCatchAll" ma:showField="CatchAllData" ma:web="ba475af4-6d38-48cf-9f3d-f38553931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23496-2688-4375-96E5-2B481909A118}">
  <ds:schemaRefs>
    <ds:schemaRef ds:uri="http://schemas.microsoft.com/sharepoint/v3/contenttype/forms"/>
  </ds:schemaRefs>
</ds:datastoreItem>
</file>

<file path=customXml/itemProps2.xml><?xml version="1.0" encoding="utf-8"?>
<ds:datastoreItem xmlns:ds="http://schemas.openxmlformats.org/officeDocument/2006/customXml" ds:itemID="{1E7F8B56-2158-49C1-8B22-68EBA3E4DA23}">
  <ds:schemaRefs>
    <ds:schemaRef ds:uri="http://schemas.microsoft.com/office/2006/metadata/properties"/>
    <ds:schemaRef ds:uri="http://schemas.microsoft.com/office/infopath/2007/PartnerControls"/>
    <ds:schemaRef ds:uri="ba475af4-6d38-48cf-9f3d-f38553931cc0"/>
    <ds:schemaRef ds:uri="7c8d2386-8ffb-472c-950d-6d9c895e6fc7"/>
  </ds:schemaRefs>
</ds:datastoreItem>
</file>

<file path=customXml/itemProps3.xml><?xml version="1.0" encoding="utf-8"?>
<ds:datastoreItem xmlns:ds="http://schemas.openxmlformats.org/officeDocument/2006/customXml" ds:itemID="{543EDF78-07B9-4F0A-BD04-7A3BC5B8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d2386-8ffb-472c-950d-6d9c895e6fc7"/>
    <ds:schemaRef ds:uri="ba475af4-6d38-48cf-9f3d-f38553931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3540</Words>
  <Characters>21348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Valdez</dc:creator>
  <cp:keywords/>
  <dc:description/>
  <cp:lastModifiedBy>Candice Medina</cp:lastModifiedBy>
  <cp:revision>2</cp:revision>
  <cp:lastPrinted>2023-11-03T22:07:00Z</cp:lastPrinted>
  <dcterms:created xsi:type="dcterms:W3CDTF">2025-05-12T19:18:00Z</dcterms:created>
  <dcterms:modified xsi:type="dcterms:W3CDTF">2025-05-12T19:18:00Z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ContentTypeId">
    <vt:lpwstr>0x010100FCB0A458F5F84A409F89AC38D6F30B43</vt:lpwstr>
  </property>
</Properties>
</file>